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383450" w14:textId="7BC2E7ED" w:rsidR="2C0F46C0" w:rsidRDefault="2C0F46C0" w:rsidP="3C2D4637">
      <w:pPr>
        <w:jc w:val="center"/>
        <w:rPr>
          <w:b/>
          <w:bCs/>
        </w:rPr>
      </w:pPr>
      <w:r w:rsidRPr="3C2D4637">
        <w:rPr>
          <w:b/>
          <w:bCs/>
        </w:rPr>
        <w:t>FARM Annual Report 2024</w:t>
      </w:r>
    </w:p>
    <w:p w14:paraId="79D5A282" w14:textId="032199F6" w:rsidR="3C2D4637" w:rsidRDefault="3C2D4637" w:rsidP="3C2D4637">
      <w:pPr>
        <w:rPr>
          <w:b/>
          <w:bCs/>
          <w:cs/>
          <w:lang w:bidi="lo-LA"/>
        </w:rPr>
      </w:pPr>
    </w:p>
    <w:p w14:paraId="6FF680F8" w14:textId="0E6AE265" w:rsidR="338F8D34" w:rsidRDefault="338F8D34" w:rsidP="3C2D4637">
      <w:pPr>
        <w:rPr>
          <w:b/>
          <w:bCs/>
          <w:highlight w:val="yellow"/>
        </w:rPr>
      </w:pPr>
      <w:r w:rsidRPr="3C2D4637">
        <w:rPr>
          <w:b/>
          <w:bCs/>
          <w:highlight w:val="yellow"/>
        </w:rPr>
        <w:t xml:space="preserve">NOTES: </w:t>
      </w:r>
      <w:r w:rsidR="059044AA" w:rsidRPr="3C2D4637">
        <w:rPr>
          <w:rFonts w:ascii="Calibri" w:eastAsia="Calibri" w:hAnsi="Calibri" w:cs="Calibri"/>
          <w:b/>
          <w:bCs/>
          <w:color w:val="000000" w:themeColor="text1"/>
        </w:rPr>
        <w:t>Key Deadlines:</w:t>
      </w:r>
    </w:p>
    <w:p w14:paraId="45FF9DE6" w14:textId="05F0D910" w:rsidR="059044AA" w:rsidRDefault="059044AA" w:rsidP="3C2D4637">
      <w:pPr>
        <w:pStyle w:val="ListParagraph"/>
        <w:numPr>
          <w:ilvl w:val="0"/>
          <w:numId w:val="1"/>
        </w:numPr>
        <w:rPr>
          <w:rFonts w:ascii="Calibri" w:eastAsia="Calibri" w:hAnsi="Calibri" w:cs="Calibri"/>
          <w:color w:val="000000" w:themeColor="text1"/>
          <w:lang w:val="en-US"/>
        </w:rPr>
      </w:pPr>
      <w:r w:rsidRPr="3C2D4637">
        <w:rPr>
          <w:rFonts w:ascii="Calibri" w:eastAsia="Calibri" w:hAnsi="Calibri" w:cs="Calibri"/>
          <w:b/>
          <w:bCs/>
          <w:color w:val="000000" w:themeColor="text1"/>
          <w:lang w:val="en-US"/>
        </w:rPr>
        <w:t>First Draft:</w:t>
      </w:r>
      <w:r w:rsidRPr="3C2D4637">
        <w:rPr>
          <w:rFonts w:ascii="Calibri" w:eastAsia="Calibri" w:hAnsi="Calibri" w:cs="Calibri"/>
          <w:color w:val="000000" w:themeColor="text1"/>
          <w:lang w:val="en-US"/>
        </w:rPr>
        <w:t xml:space="preserve"> Ready by December 12th</w:t>
      </w:r>
    </w:p>
    <w:p w14:paraId="43F48826" w14:textId="301253E3" w:rsidR="338F8D34" w:rsidRPr="001905BB" w:rsidRDefault="059044AA" w:rsidP="3C2D4637">
      <w:pPr>
        <w:pStyle w:val="ListParagraph"/>
        <w:numPr>
          <w:ilvl w:val="0"/>
          <w:numId w:val="1"/>
        </w:numPr>
        <w:rPr>
          <w:rFonts w:ascii="Calibri" w:eastAsia="Calibri" w:hAnsi="Calibri" w:cs="Calibri"/>
          <w:color w:val="000000" w:themeColor="text1"/>
          <w:lang w:val="en-US"/>
        </w:rPr>
      </w:pPr>
      <w:r w:rsidRPr="3C2D4637">
        <w:rPr>
          <w:rFonts w:ascii="Calibri" w:eastAsia="Calibri" w:hAnsi="Calibri" w:cs="Calibri"/>
          <w:b/>
          <w:bCs/>
          <w:color w:val="000000" w:themeColor="text1"/>
          <w:lang w:val="en-US"/>
        </w:rPr>
        <w:t>Designed First Draft:</w:t>
      </w:r>
      <w:r w:rsidRPr="3C2D4637">
        <w:rPr>
          <w:rFonts w:ascii="Calibri" w:eastAsia="Calibri" w:hAnsi="Calibri" w:cs="Calibri"/>
          <w:color w:val="000000" w:themeColor="text1"/>
          <w:lang w:val="en-US"/>
        </w:rPr>
        <w:t xml:space="preserve"> Ready by January 20th</w:t>
      </w:r>
    </w:p>
    <w:p w14:paraId="3EF62CEE" w14:textId="61F84A41" w:rsidR="3C2D4637" w:rsidRDefault="3C2D4637" w:rsidP="3C2D4637">
      <w:pPr>
        <w:jc w:val="center"/>
        <w:rPr>
          <w:b/>
          <w:bCs/>
          <w:cs/>
          <w:lang w:bidi="lo-LA"/>
        </w:rPr>
      </w:pPr>
    </w:p>
    <w:p w14:paraId="6AEF2DB8" w14:textId="7BE6408A" w:rsidR="3C2D4637" w:rsidRDefault="3C2D4637" w:rsidP="3C2D4637">
      <w:pPr>
        <w:jc w:val="center"/>
        <w:rPr>
          <w:b/>
          <w:bCs/>
        </w:rPr>
      </w:pPr>
    </w:p>
    <w:p w14:paraId="6EFB949F" w14:textId="4A28E9F4" w:rsidR="00355A92" w:rsidRPr="001905BB" w:rsidRDefault="2C0F46C0" w:rsidP="3C2D4637">
      <w:pPr>
        <w:pStyle w:val="ListParagraph"/>
        <w:numPr>
          <w:ilvl w:val="0"/>
          <w:numId w:val="22"/>
        </w:numPr>
        <w:rPr>
          <w:b/>
          <w:bCs/>
          <w:color w:val="000000" w:themeColor="text1"/>
        </w:rPr>
      </w:pPr>
      <w:r w:rsidRPr="001905BB">
        <w:rPr>
          <w:b/>
          <w:bCs/>
          <w:color w:val="000000" w:themeColor="text1"/>
        </w:rPr>
        <w:t>Executive Summary</w:t>
      </w:r>
      <w:r w:rsidR="043B5458" w:rsidRPr="001905BB">
        <w:rPr>
          <w:b/>
          <w:bCs/>
          <w:color w:val="000000" w:themeColor="text1"/>
        </w:rPr>
        <w:t xml:space="preserve"> </w:t>
      </w:r>
    </w:p>
    <w:p w14:paraId="44819664" w14:textId="02436D70" w:rsidR="00355A92" w:rsidRPr="00F9178D" w:rsidRDefault="2C0F46C0" w:rsidP="00F9178D">
      <w:pPr>
        <w:ind w:left="360"/>
        <w:rPr>
          <w:b/>
          <w:bCs/>
        </w:rPr>
      </w:pPr>
      <w:r w:rsidRPr="00F9178D">
        <w:rPr>
          <w:b/>
          <w:bCs/>
        </w:rPr>
        <w:t>Programme Overview </w:t>
      </w:r>
    </w:p>
    <w:p w14:paraId="548FB01C" w14:textId="77777777" w:rsidR="00B220D0" w:rsidRDefault="00B220D0" w:rsidP="00B220D0"/>
    <w:p w14:paraId="237CCBFA" w14:textId="3B0EAA0E" w:rsidR="00B220D0" w:rsidRDefault="00B220D0" w:rsidP="00B220D0">
      <w:r w:rsidRPr="00B220D0">
        <w:t xml:space="preserve">In 2024, the FARM Project in Lao PDR </w:t>
      </w:r>
      <w:r w:rsidR="00AC5753">
        <w:t xml:space="preserve">focused </w:t>
      </w:r>
      <w:r w:rsidR="00AC5753" w:rsidRPr="00B220D0">
        <w:t>on</w:t>
      </w:r>
      <w:r w:rsidRPr="00B220D0">
        <w:t xml:space="preserve"> </w:t>
      </w:r>
      <w:r w:rsidR="00033772">
        <w:t xml:space="preserve">building foundation on a </w:t>
      </w:r>
      <w:r w:rsidR="00AC5753">
        <w:t xml:space="preserve">journey </w:t>
      </w:r>
      <w:r w:rsidR="00AC5753" w:rsidRPr="00B220D0">
        <w:t>toward</w:t>
      </w:r>
      <w:r w:rsidRPr="00B220D0">
        <w:t xml:space="preserve"> promoting sustainable agricultural practices and reducing hazardous pesticide use. The project was inaugurated with an inception meeting in May, followed by a formal launch in August, where stakeholders from government agencies, local authorities and </w:t>
      </w:r>
      <w:r w:rsidR="00AC5753">
        <w:t>key stakeholders attend, the event provided an opportunity to share the</w:t>
      </w:r>
      <w:r w:rsidRPr="00B220D0">
        <w:t xml:space="preserve"> objectives, roles, and decision-making processes</w:t>
      </w:r>
      <w:r w:rsidR="00AC5753">
        <w:t xml:space="preserve"> in the project set up</w:t>
      </w:r>
      <w:r w:rsidRPr="00B220D0">
        <w:t>. T</w:t>
      </w:r>
      <w:r w:rsidR="001D0349">
        <w:t xml:space="preserve">he foundation set the stage for smooth engagement and implementation </w:t>
      </w:r>
      <w:r w:rsidR="003510E4">
        <w:t xml:space="preserve">of </w:t>
      </w:r>
      <w:r w:rsidR="003510E4" w:rsidRPr="00B220D0">
        <w:t>project</w:t>
      </w:r>
      <w:r w:rsidR="001D0349">
        <w:t xml:space="preserve"> activities with active participation of stakeholders.</w:t>
      </w:r>
    </w:p>
    <w:p w14:paraId="2DC0EE98" w14:textId="77777777" w:rsidR="003510E4" w:rsidRDefault="003510E4" w:rsidP="00B220D0"/>
    <w:p w14:paraId="2AF87B96" w14:textId="1D7948DA" w:rsidR="003510E4" w:rsidRPr="00B220D0" w:rsidRDefault="003510E4" w:rsidP="003510E4">
      <w:r>
        <w:t>Important milestones were achieved during the year, laying a solid foundation for the project's success. The project office was fully set up at the Department of Agriculture and  staff recruit</w:t>
      </w:r>
      <w:r w:rsidR="00C2435B">
        <w:t xml:space="preserve">ment was </w:t>
      </w:r>
      <w:r w:rsidR="00D70CDE">
        <w:t>done. Stakeholder</w:t>
      </w:r>
      <w:r>
        <w:t xml:space="preserve"> </w:t>
      </w:r>
      <w:r w:rsidR="00C2435B">
        <w:t xml:space="preserve">capacity building </w:t>
      </w:r>
      <w:r>
        <w:t xml:space="preserve"> workshops were held in Xiengkhouang and Oudomxay Provinces, bringing together representatives from various regions to collaborate on pilot initiatives aimed at promoting sustainable farming practices and creating income-generating opportunities. In Xiengkhouang, a capacity-building workshop trained 47 technical staff (22 women and 25 men), equipping them with essential skills in agrochemical regulation—a critical step towards safeguarding </w:t>
      </w:r>
      <w:r w:rsidR="00472F32">
        <w:t>sustainable agricultural practices</w:t>
      </w:r>
      <w:r>
        <w:t xml:space="preserve"> and protecting the environment.</w:t>
      </w:r>
    </w:p>
    <w:p w14:paraId="05A9FECE" w14:textId="77777777" w:rsidR="00B220D0" w:rsidRPr="00B220D0" w:rsidRDefault="00B220D0" w:rsidP="00B220D0"/>
    <w:p w14:paraId="7753D489" w14:textId="5DEF8FEC" w:rsidR="00E53275" w:rsidRDefault="00E53275" w:rsidP="00E53275">
      <w:r>
        <w:t xml:space="preserve">On the policy front, notable progress </w:t>
      </w:r>
      <w:r w:rsidR="00FA6E3F">
        <w:t>was made</w:t>
      </w:r>
      <w:r>
        <w:t xml:space="preserve"> in drafting the law on sustainable agriculture “clean agriculture” and advancing the </w:t>
      </w:r>
      <w:r w:rsidR="007B7DC5">
        <w:t>f</w:t>
      </w:r>
      <w:r>
        <w:t xml:space="preserve">ertilizer </w:t>
      </w:r>
      <w:r w:rsidR="007B7DC5">
        <w:t>d</w:t>
      </w:r>
      <w:r>
        <w:t xml:space="preserve">ecree. The efforts were </w:t>
      </w:r>
      <w:r w:rsidR="007B7DC5">
        <w:t>reinforced</w:t>
      </w:r>
      <w:r>
        <w:t xml:space="preserve"> by consultations to ensure alignment with </w:t>
      </w:r>
      <w:r w:rsidR="007B7DC5">
        <w:t>the</w:t>
      </w:r>
      <w:r>
        <w:t xml:space="preserve"> national priorities. Additionally, strategic partnerships were </w:t>
      </w:r>
      <w:r w:rsidR="00FA6E3F">
        <w:t>initiated with</w:t>
      </w:r>
      <w:r>
        <w:t xml:space="preserve"> key </w:t>
      </w:r>
      <w:r w:rsidR="007B7DC5">
        <w:t>organizations</w:t>
      </w:r>
      <w:r>
        <w:t xml:space="preserve"> </w:t>
      </w:r>
      <w:r w:rsidR="007B7DC5">
        <w:t xml:space="preserve">such as </w:t>
      </w:r>
      <w:r>
        <w:t xml:space="preserve">FAO, leveraging their expertise to enhance regulatory frameworks and </w:t>
      </w:r>
      <w:r w:rsidR="007B7DC5">
        <w:t>optimize</w:t>
      </w:r>
      <w:r>
        <w:t xml:space="preserve"> project outcomes.</w:t>
      </w:r>
    </w:p>
    <w:p w14:paraId="660D8095" w14:textId="77777777" w:rsidR="00E53275" w:rsidRDefault="00E53275" w:rsidP="00E53275"/>
    <w:p w14:paraId="4573C679" w14:textId="2234DB24" w:rsidR="00B220D0" w:rsidRDefault="00B220D0" w:rsidP="00B220D0">
      <w:r w:rsidRPr="00B220D0">
        <w:t xml:space="preserve">The FARM Project also </w:t>
      </w:r>
      <w:r w:rsidR="00791FA0" w:rsidRPr="00B220D0">
        <w:t xml:space="preserve">prioritized </w:t>
      </w:r>
      <w:r w:rsidR="00791FA0">
        <w:t>creating awareness,</w:t>
      </w:r>
      <w:r w:rsidR="00791FA0" w:rsidRPr="00B220D0">
        <w:t xml:space="preserve"> knowledge</w:t>
      </w:r>
      <w:r w:rsidRPr="00B220D0">
        <w:t xml:space="preserve"> dissemination, utilizing media and social platforms to promote its objectives and </w:t>
      </w:r>
      <w:r w:rsidR="00033772">
        <w:t>the importance of supporting the initiatives</w:t>
      </w:r>
      <w:r w:rsidRPr="00B220D0">
        <w:t xml:space="preserve">. </w:t>
      </w:r>
      <w:r w:rsidR="00791FA0">
        <w:t>T</w:t>
      </w:r>
      <w:r w:rsidR="00791FA0" w:rsidRPr="00791FA0">
        <w:t xml:space="preserve">he integration of innovative practices, inclusive participation, and strategic collaboration, the project </w:t>
      </w:r>
      <w:r w:rsidR="00791FA0">
        <w:t>laid</w:t>
      </w:r>
      <w:r w:rsidR="00791FA0" w:rsidRPr="00791FA0">
        <w:t xml:space="preserve"> foundation for a resilient and sustainable agricultural sector in Lao PDR.</w:t>
      </w:r>
    </w:p>
    <w:p w14:paraId="69C77D14" w14:textId="77777777" w:rsidR="0034100B" w:rsidRDefault="0034100B" w:rsidP="00B220D0"/>
    <w:p w14:paraId="0B8C8088" w14:textId="39CEFF87" w:rsidR="0034100B" w:rsidRDefault="0034100B" w:rsidP="00B220D0">
      <w:r w:rsidRPr="0034100B">
        <w:t xml:space="preserve">Pilot activities </w:t>
      </w:r>
      <w:r w:rsidR="00B00FE3">
        <w:t xml:space="preserve">were initiated </w:t>
      </w:r>
      <w:r w:rsidR="00B00FE3" w:rsidRPr="0034100B">
        <w:t>with</w:t>
      </w:r>
      <w:r w:rsidRPr="0034100B">
        <w:t xml:space="preserve"> the distribution of seeds and planting materials in one of </w:t>
      </w:r>
      <w:r w:rsidR="00561DD2">
        <w:t xml:space="preserve">the </w:t>
      </w:r>
      <w:r w:rsidRPr="0034100B">
        <w:t>FARM</w:t>
      </w:r>
      <w:r w:rsidR="00561DD2">
        <w:t xml:space="preserve"> Project</w:t>
      </w:r>
      <w:r w:rsidRPr="0034100B">
        <w:t>'s target provinces, Luang</w:t>
      </w:r>
      <w:r w:rsidR="00B00FE3">
        <w:t xml:space="preserve"> </w:t>
      </w:r>
      <w:r w:rsidRPr="0034100B">
        <w:t>namtha. The support package include</w:t>
      </w:r>
      <w:r w:rsidR="00561DD2">
        <w:t xml:space="preserve">d </w:t>
      </w:r>
      <w:r w:rsidRPr="0034100B">
        <w:t xml:space="preserve">10 tonnes of rice seeds, 250 kilograms of assorted vegetable seeds and </w:t>
      </w:r>
      <w:r w:rsidR="00B00FE3">
        <w:t xml:space="preserve">materials </w:t>
      </w:r>
      <w:r w:rsidR="00B00FE3" w:rsidRPr="0034100B">
        <w:t>for</w:t>
      </w:r>
      <w:r w:rsidRPr="0034100B">
        <w:t xml:space="preserve"> greenhouse operations. The</w:t>
      </w:r>
      <w:r w:rsidR="00561DD2">
        <w:t xml:space="preserve"> </w:t>
      </w:r>
      <w:r w:rsidRPr="0034100B">
        <w:t xml:space="preserve">inputs </w:t>
      </w:r>
      <w:r w:rsidR="00561DD2">
        <w:t xml:space="preserve">were </w:t>
      </w:r>
      <w:r w:rsidRPr="0034100B">
        <w:t>distributed ensuring their availability ahead of the forthcoming cultivation season, which extends from December 2024 to early 2025.</w:t>
      </w:r>
    </w:p>
    <w:p w14:paraId="5567D153" w14:textId="77777777" w:rsidR="0034100B" w:rsidRPr="00355A92" w:rsidRDefault="0034100B" w:rsidP="00B220D0"/>
    <w:p w14:paraId="30CB3025" w14:textId="77777777" w:rsidR="00355A92" w:rsidRDefault="00355A92" w:rsidP="00355A92">
      <w:pPr>
        <w:rPr>
          <w:b/>
          <w:bCs/>
          <w:lang w:bidi="lo-LA"/>
        </w:rPr>
      </w:pPr>
    </w:p>
    <w:p w14:paraId="4DBDDC6A" w14:textId="77777777" w:rsidR="0034100B" w:rsidRPr="00B00FE3" w:rsidRDefault="0034100B" w:rsidP="0034100B">
      <w:pPr>
        <w:jc w:val="both"/>
        <w:rPr>
          <w:lang w:bidi="lo-L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A7F3E" w14:paraId="43AE0997" w14:textId="77777777" w:rsidTr="00B00FE3">
        <w:tc>
          <w:tcPr>
            <w:tcW w:w="4508" w:type="dxa"/>
          </w:tcPr>
          <w:p w14:paraId="313D67DA" w14:textId="4714C42B" w:rsidR="00BA7F3E" w:rsidRDefault="00BA7F3E" w:rsidP="00355A92">
            <w:pPr>
              <w:rPr>
                <w:b/>
                <w:bCs/>
                <w:lang w:bidi="lo-LA"/>
              </w:rPr>
            </w:pPr>
            <w:r>
              <w:rPr>
                <w:noProof/>
              </w:rPr>
              <w:drawing>
                <wp:inline distT="0" distB="0" distL="0" distR="0" wp14:anchorId="5E418AA5" wp14:editId="1A252DAE">
                  <wp:extent cx="2639833" cy="2639833"/>
                  <wp:effectExtent l="0" t="0" r="8255" b="8255"/>
                  <wp:docPr id="1664298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1492" cy="2651492"/>
                          </a:xfrm>
                          <a:prstGeom prst="rect">
                            <a:avLst/>
                          </a:prstGeom>
                          <a:noFill/>
                          <a:ln>
                            <a:noFill/>
                          </a:ln>
                        </pic:spPr>
                      </pic:pic>
                    </a:graphicData>
                  </a:graphic>
                </wp:inline>
              </w:drawing>
            </w:r>
          </w:p>
        </w:tc>
        <w:tc>
          <w:tcPr>
            <w:tcW w:w="4508" w:type="dxa"/>
          </w:tcPr>
          <w:p w14:paraId="1BC5E4F3" w14:textId="63F7B1ED" w:rsidR="00BA7F3E" w:rsidRDefault="00BA7F3E" w:rsidP="00355A92">
            <w:pPr>
              <w:rPr>
                <w:b/>
                <w:bCs/>
                <w:lang w:bidi="lo-LA"/>
              </w:rPr>
            </w:pPr>
            <w:r>
              <w:rPr>
                <w:noProof/>
              </w:rPr>
              <w:drawing>
                <wp:inline distT="0" distB="0" distL="0" distR="0" wp14:anchorId="1B65A02F" wp14:editId="599DE9F4">
                  <wp:extent cx="2671638" cy="2671638"/>
                  <wp:effectExtent l="0" t="0" r="0" b="0"/>
                  <wp:docPr id="3124569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9307" cy="2679307"/>
                          </a:xfrm>
                          <a:prstGeom prst="rect">
                            <a:avLst/>
                          </a:prstGeom>
                          <a:noFill/>
                          <a:ln>
                            <a:noFill/>
                          </a:ln>
                        </pic:spPr>
                      </pic:pic>
                    </a:graphicData>
                  </a:graphic>
                </wp:inline>
              </w:drawing>
            </w:r>
          </w:p>
        </w:tc>
      </w:tr>
    </w:tbl>
    <w:p w14:paraId="3AAF2F32" w14:textId="4B29AAB4" w:rsidR="00F837CB" w:rsidRPr="00B00FE3" w:rsidRDefault="00B00FE3" w:rsidP="00355A92">
      <w:pPr>
        <w:rPr>
          <w:lang w:bidi="lo-LA"/>
        </w:rPr>
      </w:pPr>
      <w:r w:rsidRPr="00B00FE3">
        <w:rPr>
          <w:lang w:bidi="lo-LA"/>
        </w:rPr>
        <w:t xml:space="preserve">Figure </w:t>
      </w:r>
      <w:r w:rsidR="0030336B" w:rsidRPr="00B00FE3">
        <w:rPr>
          <w:lang w:bidi="lo-LA"/>
        </w:rPr>
        <w:t>1:</w:t>
      </w:r>
      <w:r w:rsidR="0030336B">
        <w:rPr>
          <w:lang w:bidi="lo-LA"/>
        </w:rPr>
        <w:t xml:space="preserve"> Agricultural </w:t>
      </w:r>
      <w:r>
        <w:rPr>
          <w:lang w:bidi="lo-LA"/>
        </w:rPr>
        <w:t>Inputs in store for distribution in Luang Namtha Province</w:t>
      </w:r>
    </w:p>
    <w:p w14:paraId="1D2C8B55" w14:textId="77777777" w:rsidR="00791FA0" w:rsidRDefault="00791FA0" w:rsidP="00355A92">
      <w:pPr>
        <w:rPr>
          <w:b/>
          <w:bCs/>
          <w:lang w:bidi="lo-LA"/>
        </w:rPr>
      </w:pPr>
    </w:p>
    <w:p w14:paraId="3A735345" w14:textId="1EA42237" w:rsidR="00355A92" w:rsidRDefault="2C0F46C0" w:rsidP="3C2D4637">
      <w:pPr>
        <w:pStyle w:val="ListParagraph"/>
        <w:numPr>
          <w:ilvl w:val="0"/>
          <w:numId w:val="22"/>
        </w:numPr>
        <w:rPr>
          <w:b/>
          <w:bCs/>
          <w:color w:val="000000" w:themeColor="text1"/>
        </w:rPr>
      </w:pPr>
      <w:r w:rsidRPr="001905BB">
        <w:rPr>
          <w:b/>
          <w:bCs/>
          <w:color w:val="000000" w:themeColor="text1"/>
        </w:rPr>
        <w:t>Highlights of the FARM Programme in 2024</w:t>
      </w:r>
    </w:p>
    <w:p w14:paraId="74B0E3C3" w14:textId="77777777" w:rsidR="00767CC0" w:rsidRPr="0030336B" w:rsidRDefault="00767CC0" w:rsidP="00767CC0">
      <w:pPr>
        <w:rPr>
          <w:b/>
          <w:bCs/>
          <w:color w:val="000000" w:themeColor="text1"/>
          <w:lang w:val="en-GB"/>
        </w:rPr>
      </w:pPr>
    </w:p>
    <w:p w14:paraId="6B810E16" w14:textId="07043D2C" w:rsidR="00B220D0" w:rsidRPr="00791FA0" w:rsidRDefault="2C0F46C0" w:rsidP="00767CC0">
      <w:pPr>
        <w:ind w:left="360"/>
      </w:pPr>
      <w:r w:rsidRPr="00767CC0">
        <w:rPr>
          <w:b/>
          <w:bCs/>
        </w:rPr>
        <w:t xml:space="preserve">A Note from the </w:t>
      </w:r>
      <w:proofErr w:type="spellStart"/>
      <w:r w:rsidRPr="00767CC0">
        <w:rPr>
          <w:b/>
          <w:bCs/>
        </w:rPr>
        <w:t>Programme</w:t>
      </w:r>
      <w:proofErr w:type="spellEnd"/>
      <w:r w:rsidRPr="00767CC0">
        <w:rPr>
          <w:b/>
          <w:bCs/>
        </w:rPr>
        <w:t xml:space="preserve"> Manager</w:t>
      </w:r>
      <w:r w:rsidR="001905BB" w:rsidRPr="00767CC0">
        <w:rPr>
          <w:b/>
          <w:bCs/>
        </w:rPr>
        <w:t xml:space="preserve"> </w:t>
      </w:r>
    </w:p>
    <w:p w14:paraId="5E9B93AF" w14:textId="792E8C4F" w:rsidR="00D43715" w:rsidRDefault="00D43715" w:rsidP="00D43715">
      <w:r w:rsidRPr="00D43715">
        <w:t>As a reflection on the achievements of 2024</w:t>
      </w:r>
      <w:r w:rsidR="00F80451">
        <w:t>,</w:t>
      </w:r>
      <w:r w:rsidRPr="00D43715">
        <w:t xml:space="preserve"> significant progress</w:t>
      </w:r>
      <w:r w:rsidR="00F80451">
        <w:t xml:space="preserve"> had </w:t>
      </w:r>
      <w:r w:rsidR="00834E91">
        <w:t xml:space="preserve">been </w:t>
      </w:r>
      <w:r w:rsidR="00834E91" w:rsidRPr="00D43715">
        <w:t>made</w:t>
      </w:r>
      <w:r w:rsidRPr="00D43715">
        <w:t xml:space="preserve"> by the FARM Project in Lao PDR. Th</w:t>
      </w:r>
      <w:r w:rsidR="00F80451">
        <w:t>e</w:t>
      </w:r>
      <w:r w:rsidRPr="00D43715">
        <w:t xml:space="preserve"> year was marked as pivotal, with a solid foundation laid for promoting sustainable agricultural practices and reducing the risks associated with hazardous agrochemicals. Collaboration, capacity-building, and notable advancements were </w:t>
      </w:r>
      <w:r w:rsidR="00834E91" w:rsidRPr="00D43715">
        <w:t>prioritized</w:t>
      </w:r>
      <w:r w:rsidRPr="00D43715">
        <w:t xml:space="preserve"> in efforts to </w:t>
      </w:r>
      <w:r w:rsidR="00834E91">
        <w:t xml:space="preserve">strengthen </w:t>
      </w:r>
      <w:r w:rsidR="00834E91" w:rsidRPr="00D43715">
        <w:t>a</w:t>
      </w:r>
      <w:r w:rsidRPr="00D43715">
        <w:t xml:space="preserve"> </w:t>
      </w:r>
      <w:r w:rsidR="00834E91">
        <w:t xml:space="preserve">sustainable </w:t>
      </w:r>
      <w:r w:rsidR="00834E91" w:rsidRPr="00D43715">
        <w:t>agricultural</w:t>
      </w:r>
      <w:r w:rsidRPr="00D43715">
        <w:t xml:space="preserve"> sector.</w:t>
      </w:r>
    </w:p>
    <w:p w14:paraId="1B9ADFB3" w14:textId="77777777" w:rsidR="005A1543" w:rsidRPr="00D43715" w:rsidRDefault="005A1543" w:rsidP="00D43715"/>
    <w:p w14:paraId="117D80C9" w14:textId="509A0A35" w:rsidR="00D43715" w:rsidRDefault="00015046" w:rsidP="00D43715">
      <w:r w:rsidRPr="00015046">
        <w:t>The project's inception meeting in May and its official launch in August,</w:t>
      </w:r>
      <w:proofErr w:type="gramStart"/>
      <w:r w:rsidRPr="00015046">
        <w:t>2024 ,</w:t>
      </w:r>
      <w:proofErr w:type="gramEnd"/>
      <w:r w:rsidRPr="00015046">
        <w:t xml:space="preserve"> set ground for successful project implementation. </w:t>
      </w:r>
      <w:r w:rsidR="00D43715" w:rsidRPr="00D43715">
        <w:t xml:space="preserve">The </w:t>
      </w:r>
      <w:r>
        <w:t xml:space="preserve">events </w:t>
      </w:r>
      <w:r w:rsidRPr="00D43715">
        <w:t xml:space="preserve"> </w:t>
      </w:r>
      <w:r>
        <w:t xml:space="preserve">ensured </w:t>
      </w:r>
      <w:r w:rsidRPr="00D43715">
        <w:t xml:space="preserve"> </w:t>
      </w:r>
      <w:r w:rsidR="00B26318">
        <w:t xml:space="preserve"> inclusive participation of </w:t>
      </w:r>
      <w:r w:rsidR="00B26318" w:rsidRPr="00D43715">
        <w:t>stakeholders</w:t>
      </w:r>
      <w:r w:rsidR="00D43715" w:rsidRPr="00D43715">
        <w:t>, clarif</w:t>
      </w:r>
      <w:r>
        <w:t>ied</w:t>
      </w:r>
      <w:r w:rsidR="00D43715" w:rsidRPr="00D43715">
        <w:t xml:space="preserve"> roles, and </w:t>
      </w:r>
      <w:r w:rsidRPr="00D43715">
        <w:t>promot</w:t>
      </w:r>
      <w:r>
        <w:t xml:space="preserve">e </w:t>
      </w:r>
      <w:r w:rsidRPr="00D43715">
        <w:t>shared</w:t>
      </w:r>
      <w:r w:rsidR="00D43715" w:rsidRPr="00D43715">
        <w:t xml:space="preserve"> </w:t>
      </w:r>
      <w:r>
        <w:t xml:space="preserve">vision for </w:t>
      </w:r>
      <w:r w:rsidR="00D43715" w:rsidRPr="00D43715">
        <w:t xml:space="preserve"> the project</w:t>
      </w:r>
      <w:r>
        <w:t xml:space="preserve"> success</w:t>
      </w:r>
      <w:r w:rsidR="00D43715" w:rsidRPr="00D43715">
        <w:t xml:space="preserve">. </w:t>
      </w:r>
      <w:r>
        <w:t>P</w:t>
      </w:r>
      <w:r w:rsidRPr="00015046">
        <w:t xml:space="preserve">rogress was </w:t>
      </w:r>
      <w:r>
        <w:t xml:space="preserve">made </w:t>
      </w:r>
      <w:r w:rsidRPr="00015046">
        <w:t>across</w:t>
      </w:r>
      <w:r w:rsidRPr="00015046">
        <w:t xml:space="preserve"> various components, driven by the collective commitment and collaboration of </w:t>
      </w:r>
      <w:r w:rsidR="00877AD5">
        <w:t xml:space="preserve">stakeholders </w:t>
      </w:r>
      <w:r w:rsidR="00877AD5" w:rsidRPr="00015046">
        <w:t>involved</w:t>
      </w:r>
      <w:r w:rsidRPr="00015046">
        <w:t>.</w:t>
      </w:r>
      <w:r>
        <w:t xml:space="preserve"> </w:t>
      </w:r>
      <w:r w:rsidRPr="00D43715">
        <w:t>Progress</w:t>
      </w:r>
      <w:r w:rsidR="00D43715" w:rsidRPr="00D43715">
        <w:t xml:space="preserve"> was made across various components </w:t>
      </w:r>
      <w:r w:rsidR="00B26318">
        <w:t xml:space="preserve">accelerated by the </w:t>
      </w:r>
      <w:r w:rsidR="00D43715" w:rsidRPr="00D43715">
        <w:t>collective commitment.</w:t>
      </w:r>
    </w:p>
    <w:p w14:paraId="3DF764DE" w14:textId="77777777" w:rsidR="005A1543" w:rsidRPr="00D43715" w:rsidRDefault="005A1543" w:rsidP="00D43715"/>
    <w:p w14:paraId="16C25B31" w14:textId="2412A50F" w:rsidR="00D43715" w:rsidRPr="00D43715" w:rsidRDefault="00D43715" w:rsidP="00D43715">
      <w:r w:rsidRPr="00D43715">
        <w:t xml:space="preserve">One of the key achievements was the strengthening of </w:t>
      </w:r>
      <w:r w:rsidR="00287294">
        <w:t>legal</w:t>
      </w:r>
      <w:r w:rsidR="00287294" w:rsidRPr="00D43715">
        <w:t xml:space="preserve"> </w:t>
      </w:r>
      <w:r w:rsidRPr="00D43715">
        <w:t xml:space="preserve">frameworks. Drafting of the law on </w:t>
      </w:r>
      <w:r w:rsidR="00B26318">
        <w:t xml:space="preserve">sustainable agriculture </w:t>
      </w:r>
      <w:r w:rsidRPr="00D43715">
        <w:t xml:space="preserve">was advanced, alongside the initiation of consultations on the </w:t>
      </w:r>
      <w:r w:rsidR="00B26318">
        <w:t>d</w:t>
      </w:r>
      <w:r w:rsidRPr="00D43715">
        <w:t xml:space="preserve">ecree on </w:t>
      </w:r>
      <w:r w:rsidR="00B26318">
        <w:t>f</w:t>
      </w:r>
      <w:r w:rsidR="00B26318" w:rsidRPr="00D43715">
        <w:t>ertilizers</w:t>
      </w:r>
      <w:r w:rsidRPr="00D43715">
        <w:t xml:space="preserve">, </w:t>
      </w:r>
      <w:r w:rsidR="009751D9">
        <w:t xml:space="preserve">which </w:t>
      </w:r>
      <w:r w:rsidR="00725748" w:rsidRPr="00D43715">
        <w:t>aligned</w:t>
      </w:r>
      <w:r w:rsidR="00725748">
        <w:t xml:space="preserve"> </w:t>
      </w:r>
      <w:r w:rsidR="00725748" w:rsidRPr="00D43715">
        <w:t>with</w:t>
      </w:r>
      <w:r w:rsidR="00B26318">
        <w:t xml:space="preserve"> </w:t>
      </w:r>
      <w:r w:rsidR="005A1543">
        <w:t xml:space="preserve">the </w:t>
      </w:r>
      <w:r w:rsidR="005A1543" w:rsidRPr="00D43715">
        <w:t>national</w:t>
      </w:r>
      <w:r w:rsidRPr="00D43715">
        <w:t xml:space="preserve"> priorities. The measures are </w:t>
      </w:r>
      <w:r w:rsidR="00B26318">
        <w:t xml:space="preserve">aimed at </w:t>
      </w:r>
      <w:r w:rsidRPr="00D43715">
        <w:t>improv</w:t>
      </w:r>
      <w:r w:rsidR="00B26318">
        <w:t>ing</w:t>
      </w:r>
      <w:r w:rsidRPr="00D43715">
        <w:t xml:space="preserve"> governance of agricultural inputs and support sustainable farming practices.</w:t>
      </w:r>
    </w:p>
    <w:p w14:paraId="393114CF" w14:textId="421AF38C" w:rsidR="00D43715" w:rsidRDefault="00D43715" w:rsidP="00D43715">
      <w:r w:rsidRPr="00D43715">
        <w:t xml:space="preserve">Capacity-building was central to the project's work. A notable milestone included the training of 47 technical staff in Xiengkhouang Province on regulating agrochemical trade. Local authorities were equipped with the skills necessary to enforce regulations effectively and promote </w:t>
      </w:r>
      <w:r w:rsidR="009751D9">
        <w:t>best</w:t>
      </w:r>
      <w:r w:rsidRPr="00D43715">
        <w:t xml:space="preserve"> agricultural practices. Plans to expand the </w:t>
      </w:r>
      <w:r w:rsidR="009751D9">
        <w:t>activities</w:t>
      </w:r>
      <w:r w:rsidRPr="00D43715">
        <w:t xml:space="preserve"> to other provinces are being developed to </w:t>
      </w:r>
      <w:r w:rsidR="009751D9" w:rsidRPr="00D43715">
        <w:t>expand</w:t>
      </w:r>
      <w:r w:rsidRPr="00D43715">
        <w:t xml:space="preserve"> their impact.</w:t>
      </w:r>
    </w:p>
    <w:p w14:paraId="1FC30947" w14:textId="77777777" w:rsidR="005A1543" w:rsidRPr="00D43715" w:rsidRDefault="005A1543" w:rsidP="00D43715"/>
    <w:p w14:paraId="2AF810E8" w14:textId="0C9D0098" w:rsidR="00D43715" w:rsidRDefault="00D43715" w:rsidP="00D43715">
      <w:r w:rsidRPr="00D43715">
        <w:t xml:space="preserve">Stakeholder engagement also saw significant progress. Workshops were held in Xiengkhouang and Oudomxay Provinces to align on pilot activities and </w:t>
      </w:r>
      <w:r w:rsidR="009751D9" w:rsidRPr="00D43715">
        <w:t>encourage</w:t>
      </w:r>
      <w:r w:rsidRPr="00D43715">
        <w:t xml:space="preserve"> collaboration. The engagements brought together representatives from</w:t>
      </w:r>
      <w:r w:rsidR="009751D9">
        <w:t xml:space="preserve"> </w:t>
      </w:r>
      <w:r w:rsidR="00725748">
        <w:t xml:space="preserve">different </w:t>
      </w:r>
      <w:r w:rsidR="00725748" w:rsidRPr="00D43715">
        <w:lastRenderedPageBreak/>
        <w:t>government</w:t>
      </w:r>
      <w:r w:rsidRPr="00D43715">
        <w:t xml:space="preserve"> </w:t>
      </w:r>
      <w:r w:rsidR="009751D9">
        <w:t xml:space="preserve">agencies and </w:t>
      </w:r>
      <w:r w:rsidRPr="00D43715">
        <w:t>local authorities, ensuring inclusivity and alignment with</w:t>
      </w:r>
      <w:r w:rsidR="009751D9">
        <w:t xml:space="preserve"> th</w:t>
      </w:r>
      <w:r w:rsidR="005A1543">
        <w:t xml:space="preserve">e </w:t>
      </w:r>
      <w:r w:rsidRPr="00D43715">
        <w:t>community needs.</w:t>
      </w:r>
    </w:p>
    <w:p w14:paraId="12FCFE4C" w14:textId="77777777" w:rsidR="005A1543" w:rsidRPr="00D43715" w:rsidRDefault="005A1543" w:rsidP="00D43715"/>
    <w:p w14:paraId="09AD679B" w14:textId="77777777" w:rsidR="00D43715" w:rsidRDefault="00D43715" w:rsidP="00D43715">
      <w:r w:rsidRPr="00D43715">
        <w:t>Looking ahead to 2025, the focus will shift towards scaling up pilot programmes, advancing policy reforms, and enhancing public awareness campaigns to promote sustainable agricultural practices on a national scale. Efforts will aim to deliver tangible benefits to farmers and communities while contributing to environmental sustainability and improved livelihoods.</w:t>
      </w:r>
    </w:p>
    <w:p w14:paraId="2FC5D406" w14:textId="77777777" w:rsidR="005A1543" w:rsidRPr="00D43715" w:rsidRDefault="005A1543" w:rsidP="00D43715"/>
    <w:p w14:paraId="5C6C582F" w14:textId="7A9D79EC" w:rsidR="00D43715" w:rsidRDefault="00D43715" w:rsidP="00D43715">
      <w:r w:rsidRPr="00D43715">
        <w:t>Gratitude to all partners, stakeholders, and the dedicated project team for their invaluable contributions. A sustainable and thriving agricultural future in Lao PDR is being shaped through these collective efforts, benefiting both people and the environment.</w:t>
      </w:r>
    </w:p>
    <w:p w14:paraId="4DE569BE" w14:textId="77777777" w:rsidR="009751D9" w:rsidRDefault="009751D9" w:rsidP="00D43715"/>
    <w:p w14:paraId="1C933EF2" w14:textId="77777777" w:rsidR="009751D9" w:rsidRDefault="009751D9" w:rsidP="00D43715"/>
    <w:p w14:paraId="574D6AF2" w14:textId="64BA6600" w:rsidR="00355A92" w:rsidRDefault="00767CC0" w:rsidP="00241F96">
      <w:pPr>
        <w:rPr>
          <w:b/>
          <w:bCs/>
        </w:rPr>
      </w:pPr>
      <w:r>
        <w:rPr>
          <w:b/>
          <w:bCs/>
        </w:rPr>
        <w:t xml:space="preserve">Highlights of </w:t>
      </w:r>
      <w:r w:rsidR="00355A92" w:rsidRPr="00767CC0">
        <w:rPr>
          <w:b/>
          <w:bCs/>
        </w:rPr>
        <w:t>FARM Programme launch</w:t>
      </w:r>
      <w:r w:rsidR="00267709" w:rsidRPr="00767CC0">
        <w:rPr>
          <w:b/>
          <w:bCs/>
        </w:rPr>
        <w:t xml:space="preserve"> </w:t>
      </w:r>
      <w:r>
        <w:rPr>
          <w:b/>
          <w:bCs/>
        </w:rPr>
        <w:t xml:space="preserve">in Lao PDR </w:t>
      </w:r>
      <w:r w:rsidR="00355A92" w:rsidRPr="00767CC0">
        <w:rPr>
          <w:b/>
          <w:bCs/>
        </w:rPr>
        <w:t xml:space="preserve"> </w:t>
      </w:r>
    </w:p>
    <w:p w14:paraId="00F249EC" w14:textId="77777777" w:rsidR="00BF0838" w:rsidRDefault="00BF0838" w:rsidP="00767CC0">
      <w:pPr>
        <w:ind w:left="360"/>
        <w:rPr>
          <w:b/>
          <w:bCs/>
        </w:rPr>
      </w:pPr>
    </w:p>
    <w:p w14:paraId="46500D5E" w14:textId="0917A3D5" w:rsidR="00BF0838" w:rsidRPr="00BF0838" w:rsidRDefault="00BF0838" w:rsidP="00241F96">
      <w:pPr>
        <w:jc w:val="both"/>
      </w:pPr>
      <w:r w:rsidRPr="00BF0838">
        <w:t xml:space="preserve">The launch of the project took place on 15 May 2024, </w:t>
      </w:r>
      <w:r w:rsidR="006F18AE">
        <w:t xml:space="preserve">marked an </w:t>
      </w:r>
      <w:r w:rsidR="006354E9">
        <w:t xml:space="preserve">important </w:t>
      </w:r>
      <w:r w:rsidR="006354E9" w:rsidRPr="00BF0838">
        <w:t>moment</w:t>
      </w:r>
      <w:r w:rsidRPr="00BF0838">
        <w:t xml:space="preserve"> with the signing of the</w:t>
      </w:r>
      <w:r w:rsidR="006F18AE">
        <w:t xml:space="preserve"> p</w:t>
      </w:r>
      <w:r w:rsidRPr="00BF0838">
        <w:t xml:space="preserve">roject </w:t>
      </w:r>
      <w:r w:rsidR="006F18AE">
        <w:t>d</w:t>
      </w:r>
      <w:r w:rsidRPr="00BF0838">
        <w:t>ocument by</w:t>
      </w:r>
      <w:r w:rsidR="006F18AE">
        <w:t xml:space="preserve"> Ms.</w:t>
      </w:r>
      <w:r w:rsidR="00D545C5">
        <w:t xml:space="preserve"> </w:t>
      </w:r>
      <w:r w:rsidR="006F18AE">
        <w:t>Martine There</w:t>
      </w:r>
      <w:r w:rsidR="00D545C5">
        <w:t>r</w:t>
      </w:r>
      <w:r w:rsidR="006F18AE">
        <w:t>,</w:t>
      </w:r>
      <w:r w:rsidRPr="00BF0838">
        <w:t xml:space="preserve"> </w:t>
      </w:r>
      <w:r w:rsidR="006F18AE">
        <w:t xml:space="preserve">Resident </w:t>
      </w:r>
      <w:r w:rsidRPr="00BF0838">
        <w:t xml:space="preserve">Representative of UNDP Lao PDR and Mr. Bounchanh Kombounyashith, Director General of the Department of Agriculture (DOA) under the Ministry of Agriculture and Forestry (MAF). The event was </w:t>
      </w:r>
      <w:r w:rsidR="005046B4">
        <w:t xml:space="preserve">elevated </w:t>
      </w:r>
      <w:r w:rsidR="005046B4" w:rsidRPr="00BF0838">
        <w:t>by</w:t>
      </w:r>
      <w:r w:rsidRPr="00BF0838">
        <w:t xml:space="preserve"> the presence of Mr. Kikeo Singnavong, Vice Minister of MAF</w:t>
      </w:r>
      <w:r w:rsidR="005046B4">
        <w:t xml:space="preserve"> and participation </w:t>
      </w:r>
      <w:r w:rsidR="006D6AE8">
        <w:t xml:space="preserve">of </w:t>
      </w:r>
      <w:r w:rsidR="006D6AE8" w:rsidRPr="00BF0838">
        <w:t>key</w:t>
      </w:r>
      <w:r w:rsidRPr="00BF0838">
        <w:t xml:space="preserve"> partners</w:t>
      </w:r>
      <w:r w:rsidR="006D6AE8">
        <w:t xml:space="preserve"> which provided an opportunity to reinforce the importance of collaboration </w:t>
      </w:r>
      <w:r w:rsidR="00592B14">
        <w:t>to</w:t>
      </w:r>
      <w:r w:rsidR="006D6AE8">
        <w:t xml:space="preserve"> achieve the target objectives.</w:t>
      </w:r>
    </w:p>
    <w:p w14:paraId="081D9E80" w14:textId="77777777" w:rsidR="00BF0838" w:rsidRDefault="00BF0838" w:rsidP="00241F96"/>
    <w:p w14:paraId="735655AF" w14:textId="62A2C78F" w:rsidR="00BF0838" w:rsidRPr="00BF0838" w:rsidRDefault="00BF0838" w:rsidP="00241F96">
      <w:pPr>
        <w:jc w:val="both"/>
      </w:pPr>
      <w:r w:rsidRPr="00BF0838">
        <w:t xml:space="preserve">The </w:t>
      </w:r>
      <w:r w:rsidR="00592B14">
        <w:t xml:space="preserve">project </w:t>
      </w:r>
      <w:r w:rsidRPr="00BF0838">
        <w:t xml:space="preserve">inception was instrumental in </w:t>
      </w:r>
      <w:r w:rsidR="00592B14">
        <w:t xml:space="preserve">creating awareness about </w:t>
      </w:r>
      <w:r w:rsidR="00DE1F89">
        <w:t>the</w:t>
      </w:r>
      <w:r w:rsidRPr="00BF0838">
        <w:t xml:space="preserve"> project's objectives, framework, and implementation strategy among </w:t>
      </w:r>
      <w:r w:rsidR="00592B14">
        <w:t>the stakeholders</w:t>
      </w:r>
      <w:r w:rsidR="00592B14" w:rsidRPr="00BF0838">
        <w:t>.</w:t>
      </w:r>
      <w:r w:rsidR="00592B14">
        <w:t xml:space="preserve"> The </w:t>
      </w:r>
      <w:r w:rsidR="00DE1F89">
        <w:t xml:space="preserve">event </w:t>
      </w:r>
      <w:r w:rsidR="00DE1F89" w:rsidRPr="00BF0838">
        <w:t>provided</w:t>
      </w:r>
      <w:r w:rsidRPr="00BF0838">
        <w:t xml:space="preserve"> stakeholders with insights</w:t>
      </w:r>
      <w:r w:rsidR="00592B14">
        <w:t xml:space="preserve"> on the </w:t>
      </w:r>
      <w:r w:rsidRPr="00BF0838">
        <w:t xml:space="preserve">roles, support mechanisms, and shared responsibilities among the UNDP Country Office (CO), the Project Management Unit (PMU) and other stakeholders. </w:t>
      </w:r>
      <w:r w:rsidR="00DE1F89">
        <w:t xml:space="preserve">It was clarified that was to be implemented </w:t>
      </w:r>
      <w:r w:rsidR="006354E9">
        <w:t xml:space="preserve">through the </w:t>
      </w:r>
      <w:r w:rsidR="006354E9" w:rsidRPr="00BF0838">
        <w:t>National</w:t>
      </w:r>
      <w:r w:rsidRPr="00BF0838">
        <w:t xml:space="preserve"> Implementation Modality (NIM)</w:t>
      </w:r>
      <w:r w:rsidR="00DE1F89">
        <w:t xml:space="preserve"> </w:t>
      </w:r>
      <w:r w:rsidR="00B81252">
        <w:t xml:space="preserve">with Country Office supports </w:t>
      </w:r>
      <w:r w:rsidR="00DE1F89">
        <w:t>ensured clarity in the implementation process.</w:t>
      </w:r>
    </w:p>
    <w:p w14:paraId="52221BD3" w14:textId="77777777" w:rsidR="00BF0838" w:rsidRPr="00BF0838" w:rsidRDefault="00BF0838" w:rsidP="00241F96"/>
    <w:p w14:paraId="0192543C" w14:textId="04C4AC8F" w:rsidR="00BF0838" w:rsidRDefault="00D4763B" w:rsidP="00241F96">
      <w:pPr>
        <w:jc w:val="both"/>
      </w:pPr>
      <w:r>
        <w:t xml:space="preserve">The key discussions </w:t>
      </w:r>
      <w:r w:rsidR="00BF0838" w:rsidRPr="00BF0838">
        <w:t xml:space="preserve">during the meeting </w:t>
      </w:r>
      <w:r w:rsidR="006354E9" w:rsidRPr="00BF0838">
        <w:t>centered</w:t>
      </w:r>
      <w:r w:rsidR="00BF0838" w:rsidRPr="00BF0838">
        <w:t xml:space="preserve"> on the project's governance and operational framework. Stakeholders examined decision-making structures, roles, and functions; reporting and communication protocols; and mechanisms to address potential challenges. These measures aim to establish a transparent, accountable, and cooperative approach to achieving the project</w:t>
      </w:r>
      <w:r w:rsidR="006354E9">
        <w:t xml:space="preserve"> objectives</w:t>
      </w:r>
      <w:r w:rsidR="00BF0838" w:rsidRPr="00BF0838">
        <w:t>.</w:t>
      </w:r>
    </w:p>
    <w:p w14:paraId="5BD88385" w14:textId="77777777" w:rsidR="00057372" w:rsidRDefault="00057372" w:rsidP="00241F96"/>
    <w:p w14:paraId="53FC404F" w14:textId="47EC7119" w:rsidR="00057372" w:rsidRDefault="00BF0838" w:rsidP="00241F96">
      <w:pPr>
        <w:rPr>
          <w:b/>
          <w:bCs/>
          <w:lang w:val="en-GB"/>
        </w:rPr>
      </w:pPr>
      <w:r w:rsidRPr="00BF0838">
        <w:t>The event's significance was further amplified by media coverage in the national newspaper, Vientiane Times, which highlighted the initiative's importance in promoting sustainable agricultural practices and addressing pressing issues in agrochemical management. For more details, please see the press release</w:t>
      </w:r>
      <w:r w:rsidR="00057372">
        <w:rPr>
          <w:b/>
          <w:bCs/>
          <w:lang w:val="en-GB"/>
        </w:rPr>
        <w:t xml:space="preserve"> </w:t>
      </w:r>
      <w:hyperlink r:id="rId10" w:history="1">
        <w:r w:rsidR="00057372" w:rsidRPr="0076461E">
          <w:rPr>
            <w:rStyle w:val="Hyperlink"/>
            <w:b/>
            <w:bCs/>
            <w:lang w:val="en-GB"/>
          </w:rPr>
          <w:t>https://shorturl.at/OzfRd</w:t>
        </w:r>
      </w:hyperlink>
      <w:r w:rsidR="00057372" w:rsidRPr="00057372">
        <w:rPr>
          <w:b/>
          <w:bCs/>
          <w:lang w:val="en-GB"/>
        </w:rPr>
        <w:t xml:space="preserve"> </w:t>
      </w:r>
    </w:p>
    <w:p w14:paraId="7C43253E" w14:textId="77777777" w:rsidR="00057372" w:rsidRPr="00057372" w:rsidRDefault="00057372" w:rsidP="00241F96">
      <w:pPr>
        <w:rPr>
          <w:b/>
          <w:bCs/>
          <w:lang w:val="en-GB"/>
        </w:rPr>
      </w:pPr>
    </w:p>
    <w:p w14:paraId="5D38039C" w14:textId="1C1F3B02" w:rsidR="00BA7F3E" w:rsidRPr="00BA7F3E" w:rsidRDefault="00BA7F3E" w:rsidP="006477BA">
      <w:pPr>
        <w:ind w:left="360"/>
        <w:jc w:val="center"/>
        <w:rPr>
          <w:b/>
          <w:bCs/>
        </w:rPr>
      </w:pPr>
      <w:r w:rsidRPr="00BA7F3E">
        <w:rPr>
          <w:b/>
          <w:bCs/>
          <w:noProof/>
        </w:rPr>
        <w:lastRenderedPageBreak/>
        <w:drawing>
          <wp:inline distT="0" distB="0" distL="0" distR="0" wp14:anchorId="0D7F06E4" wp14:editId="6418F7CB">
            <wp:extent cx="5731510" cy="3815080"/>
            <wp:effectExtent l="0" t="0" r="2540" b="0"/>
            <wp:docPr id="7556979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15080"/>
                    </a:xfrm>
                    <a:prstGeom prst="rect">
                      <a:avLst/>
                    </a:prstGeom>
                    <a:noFill/>
                    <a:ln>
                      <a:noFill/>
                    </a:ln>
                  </pic:spPr>
                </pic:pic>
              </a:graphicData>
            </a:graphic>
          </wp:inline>
        </w:drawing>
      </w:r>
    </w:p>
    <w:p w14:paraId="35874C64" w14:textId="48EF6D02" w:rsidR="00BF0838" w:rsidRPr="00057372" w:rsidRDefault="00BF0838" w:rsidP="00057372">
      <w:pPr>
        <w:ind w:left="360"/>
        <w:rPr>
          <w:b/>
          <w:bCs/>
          <w:lang w:val="en-GB"/>
        </w:rPr>
      </w:pPr>
    </w:p>
    <w:p w14:paraId="75F470AD" w14:textId="34A59A24" w:rsidR="00725748" w:rsidRPr="00057372" w:rsidRDefault="00057372" w:rsidP="00725748">
      <w:pPr>
        <w:rPr>
          <w:i/>
          <w:iCs/>
          <w:lang w:val="en-GB"/>
        </w:rPr>
      </w:pPr>
      <w:r w:rsidRPr="00057372">
        <w:rPr>
          <w:i/>
          <w:iCs/>
          <w:lang w:val="en-GB"/>
        </w:rPr>
        <w:t xml:space="preserve">       </w:t>
      </w:r>
      <w:r>
        <w:rPr>
          <w:i/>
          <w:iCs/>
          <w:lang w:val="en-GB"/>
        </w:rPr>
        <w:t>Figure1:</w:t>
      </w:r>
      <w:r w:rsidRPr="00057372">
        <w:rPr>
          <w:i/>
          <w:iCs/>
          <w:lang w:val="en-GB"/>
        </w:rPr>
        <w:t xml:space="preserve"> Project inception meeting held on 10</w:t>
      </w:r>
      <w:r w:rsidRPr="00057372">
        <w:rPr>
          <w:i/>
          <w:iCs/>
          <w:vertAlign w:val="superscript"/>
          <w:lang w:val="en-GB"/>
        </w:rPr>
        <w:t>th</w:t>
      </w:r>
      <w:r w:rsidRPr="00057372">
        <w:rPr>
          <w:i/>
          <w:iCs/>
          <w:lang w:val="en-GB"/>
        </w:rPr>
        <w:t xml:space="preserve"> May 2024 in Vientiane Capital, Lao PDR. </w:t>
      </w:r>
    </w:p>
    <w:p w14:paraId="5B87B3F9" w14:textId="543CB7A9" w:rsidR="00057372" w:rsidRDefault="00057372" w:rsidP="00767CC0">
      <w:pPr>
        <w:jc w:val="both"/>
      </w:pPr>
      <w:r>
        <w:t xml:space="preserve"> </w:t>
      </w:r>
    </w:p>
    <w:p w14:paraId="0BE35862" w14:textId="77777777" w:rsidR="00057372" w:rsidRDefault="005A1543" w:rsidP="00767CC0">
      <w:pPr>
        <w:jc w:val="both"/>
        <w:rPr>
          <w:lang w:val="en-GB"/>
        </w:rPr>
      </w:pPr>
      <w:commentRangeStart w:id="0"/>
      <w:commentRangeStart w:id="1"/>
      <w:commentRangeEnd w:id="0"/>
      <w:r>
        <w:rPr>
          <w:rStyle w:val="CommentReference"/>
        </w:rPr>
        <w:commentReference w:id="0"/>
      </w:r>
      <w:commentRangeEnd w:id="1"/>
      <w:r w:rsidR="00BA7F3E">
        <w:rPr>
          <w:rStyle w:val="CommentReference"/>
        </w:rPr>
        <w:commentReference w:id="1"/>
      </w:r>
    </w:p>
    <w:p w14:paraId="5B3B216F" w14:textId="77777777" w:rsidR="00057372" w:rsidRDefault="00057372" w:rsidP="00767CC0">
      <w:pPr>
        <w:jc w:val="both"/>
      </w:pPr>
    </w:p>
    <w:p w14:paraId="1D4740F9" w14:textId="359F9660" w:rsidR="00355A92" w:rsidRPr="00FE173D" w:rsidRDefault="00355A92" w:rsidP="00241F96">
      <w:pPr>
        <w:spacing w:before="100" w:beforeAutospacing="1"/>
        <w:jc w:val="center"/>
        <w:rPr>
          <w:b/>
          <w:bCs/>
        </w:rPr>
      </w:pPr>
      <w:r w:rsidRPr="00FE173D">
        <w:rPr>
          <w:b/>
          <w:bCs/>
        </w:rPr>
        <w:t>Child Project Inception Timeline</w:t>
      </w:r>
    </w:p>
    <w:p w14:paraId="7001A522" w14:textId="2C4E8363" w:rsidR="00FE173D" w:rsidRDefault="002A4033" w:rsidP="00FE173D">
      <w:pPr>
        <w:spacing w:before="100" w:beforeAutospacing="1"/>
        <w:jc w:val="both"/>
      </w:pPr>
      <w:r>
        <w:rPr>
          <w:b/>
          <w:bCs/>
        </w:rPr>
        <w:t xml:space="preserve">Project </w:t>
      </w:r>
      <w:r w:rsidR="00FE173D" w:rsidRPr="00FE173D">
        <w:rPr>
          <w:b/>
          <w:bCs/>
        </w:rPr>
        <w:t>Duration:</w:t>
      </w:r>
      <w:r w:rsidR="00FE173D" w:rsidRPr="00FE173D">
        <w:t xml:space="preserve"> 60 months</w:t>
      </w:r>
    </w:p>
    <w:p w14:paraId="0A624798" w14:textId="40645BAA" w:rsidR="00FE173D" w:rsidRPr="00FE173D" w:rsidRDefault="00FE173D" w:rsidP="00FE173D">
      <w:pPr>
        <w:spacing w:before="100" w:beforeAutospacing="1"/>
        <w:jc w:val="both"/>
      </w:pPr>
      <w:r w:rsidRPr="00FE173D">
        <w:rPr>
          <w:b/>
          <w:bCs/>
        </w:rPr>
        <w:t>LPAC Meeting</w:t>
      </w:r>
      <w:r>
        <w:t>: 29 December 2022</w:t>
      </w:r>
    </w:p>
    <w:p w14:paraId="0A2905E3" w14:textId="77777777" w:rsidR="00FE173D" w:rsidRDefault="00FE173D" w:rsidP="00FE173D">
      <w:pPr>
        <w:spacing w:before="100" w:beforeAutospacing="1"/>
        <w:jc w:val="both"/>
      </w:pPr>
      <w:r w:rsidRPr="00FE173D">
        <w:rPr>
          <w:b/>
          <w:bCs/>
        </w:rPr>
        <w:t>Start Date</w:t>
      </w:r>
      <w:r w:rsidRPr="00FE173D">
        <w:t>: 11 April 2024</w:t>
      </w:r>
    </w:p>
    <w:p w14:paraId="62D384BE" w14:textId="77777777" w:rsidR="00FE173D" w:rsidRPr="00FE173D" w:rsidRDefault="00FE173D" w:rsidP="00FE173D">
      <w:pPr>
        <w:spacing w:before="100" w:beforeAutospacing="1"/>
        <w:jc w:val="both"/>
      </w:pPr>
      <w:r w:rsidRPr="00FE173D">
        <w:rPr>
          <w:b/>
          <w:bCs/>
        </w:rPr>
        <w:t>Completion Date</w:t>
      </w:r>
      <w:r w:rsidRPr="00FE173D">
        <w:t>: 11 April 2029</w:t>
      </w:r>
    </w:p>
    <w:p w14:paraId="67985E76" w14:textId="77777777" w:rsidR="00FE173D" w:rsidRPr="00FE173D" w:rsidRDefault="00FE173D" w:rsidP="00FE173D">
      <w:pPr>
        <w:spacing w:before="100" w:beforeAutospacing="1"/>
        <w:jc w:val="both"/>
      </w:pPr>
      <w:r w:rsidRPr="00FE173D">
        <w:rPr>
          <w:b/>
          <w:bCs/>
        </w:rPr>
        <w:t>Mid-Term Review Submission</w:t>
      </w:r>
      <w:r w:rsidRPr="00FE173D">
        <w:t>: 11 October 2026</w:t>
      </w:r>
    </w:p>
    <w:p w14:paraId="5B6CD538" w14:textId="77777777" w:rsidR="00FE173D" w:rsidRPr="00FE173D" w:rsidRDefault="00FE173D" w:rsidP="00FE173D">
      <w:pPr>
        <w:spacing w:before="100" w:beforeAutospacing="1"/>
        <w:jc w:val="both"/>
      </w:pPr>
      <w:r w:rsidRPr="00FE173D">
        <w:rPr>
          <w:b/>
          <w:bCs/>
        </w:rPr>
        <w:t>Terminal Evaluation Submission</w:t>
      </w:r>
      <w:r w:rsidRPr="00FE173D">
        <w:t>: 11 January 2029</w:t>
      </w:r>
    </w:p>
    <w:p w14:paraId="793CA4F3" w14:textId="77777777" w:rsidR="00FE173D" w:rsidRPr="00FE173D" w:rsidRDefault="00FE173D" w:rsidP="00FE173D">
      <w:pPr>
        <w:spacing w:before="100" w:beforeAutospacing="1"/>
        <w:jc w:val="both"/>
      </w:pPr>
      <w:r w:rsidRPr="00FE173D">
        <w:rPr>
          <w:b/>
          <w:bCs/>
        </w:rPr>
        <w:t>Operational Closure Date</w:t>
      </w:r>
      <w:r w:rsidRPr="00FE173D">
        <w:t>: 11 January 2030</w:t>
      </w:r>
    </w:p>
    <w:p w14:paraId="224CCB50" w14:textId="2690F5CA" w:rsidR="00FE173D" w:rsidRPr="00FE173D" w:rsidRDefault="00FE173D" w:rsidP="00FE173D">
      <w:pPr>
        <w:spacing w:before="100" w:beforeAutospacing="1"/>
        <w:jc w:val="both"/>
      </w:pPr>
      <w:r w:rsidRPr="00FE173D">
        <w:rPr>
          <w:b/>
          <w:bCs/>
        </w:rPr>
        <w:t>Financial Closure Date</w:t>
      </w:r>
      <w:r w:rsidRPr="00FE173D">
        <w:t>: 11 July 2030</w:t>
      </w:r>
    </w:p>
    <w:p w14:paraId="7292E11F" w14:textId="77777777" w:rsidR="00FE173D" w:rsidRDefault="00FE173D" w:rsidP="00FE173D">
      <w:pPr>
        <w:spacing w:before="100" w:beforeAutospacing="1"/>
        <w:jc w:val="both"/>
        <w:rPr>
          <w:b/>
          <w:bCs/>
        </w:rPr>
      </w:pPr>
    </w:p>
    <w:p w14:paraId="4FFFE8CF" w14:textId="77777777" w:rsidR="00FE173D" w:rsidRDefault="00FE173D" w:rsidP="00FE173D">
      <w:pPr>
        <w:spacing w:before="100" w:beforeAutospacing="1"/>
        <w:jc w:val="both"/>
        <w:rPr>
          <w:b/>
          <w:bCs/>
        </w:rPr>
      </w:pPr>
    </w:p>
    <w:p w14:paraId="0880A5AD" w14:textId="34BEC141" w:rsidR="00355A92" w:rsidRPr="00D064A0" w:rsidRDefault="2C0F46C0" w:rsidP="00D064A0">
      <w:pPr>
        <w:ind w:left="360"/>
        <w:rPr>
          <w:b/>
          <w:bCs/>
        </w:rPr>
      </w:pPr>
      <w:r w:rsidRPr="00D064A0">
        <w:rPr>
          <w:b/>
          <w:bCs/>
        </w:rPr>
        <w:lastRenderedPageBreak/>
        <w:t xml:space="preserve">Finance and Investment Highlights </w:t>
      </w:r>
    </w:p>
    <w:p w14:paraId="10A5D6B4" w14:textId="77777777" w:rsidR="00D064A0" w:rsidRDefault="00D064A0" w:rsidP="00D064A0">
      <w:pPr>
        <w:ind w:left="360"/>
        <w:rPr>
          <w:b/>
          <w:bCs/>
        </w:rPr>
      </w:pPr>
    </w:p>
    <w:p w14:paraId="2BC29CE6" w14:textId="0BC34789" w:rsidR="004A1AA1" w:rsidRPr="004A1AA1" w:rsidRDefault="004A1AA1" w:rsidP="004A1AA1">
      <w:pPr>
        <w:ind w:left="360"/>
      </w:pPr>
      <w:r w:rsidRPr="004A1AA1">
        <w:t>The Financing Agrochemicals Reduction and Management (FARM) project in Lao PDR allocated a total budget of USD 400,816 for 2024, with expenditures amounting to USD</w:t>
      </w:r>
      <w:r w:rsidR="0098053C" w:rsidRPr="0098053C">
        <w:t xml:space="preserve"> </w:t>
      </w:r>
      <w:commentRangeStart w:id="2"/>
      <w:r w:rsidR="0098053C" w:rsidRPr="0098053C">
        <w:t>142,</w:t>
      </w:r>
      <w:r w:rsidR="00877AD5">
        <w:t>670.02</w:t>
      </w:r>
      <w:r w:rsidR="0098053C" w:rsidRPr="0098053C">
        <w:t xml:space="preserve"> </w:t>
      </w:r>
      <w:r w:rsidR="0098053C" w:rsidRPr="004A1AA1">
        <w:t>(</w:t>
      </w:r>
      <w:r w:rsidRPr="004A1AA1">
        <w:t>3</w:t>
      </w:r>
      <w:r w:rsidR="0098053C">
        <w:t>6</w:t>
      </w:r>
      <w:r w:rsidRPr="004A1AA1">
        <w:t xml:space="preserve">%) </w:t>
      </w:r>
      <w:commentRangeEnd w:id="2"/>
      <w:r w:rsidR="00017A68">
        <w:rPr>
          <w:rStyle w:val="CommentReference"/>
        </w:rPr>
        <w:commentReference w:id="2"/>
      </w:r>
      <w:r w:rsidRPr="004A1AA1">
        <w:t xml:space="preserve">and a remaining balance of USD </w:t>
      </w:r>
      <w:r w:rsidR="0098053C" w:rsidRPr="0098053C">
        <w:t>258,</w:t>
      </w:r>
      <w:r w:rsidR="00877AD5">
        <w:t>145.98</w:t>
      </w:r>
      <w:r w:rsidR="0098053C" w:rsidRPr="0098053C">
        <w:t xml:space="preserve"> </w:t>
      </w:r>
      <w:r w:rsidRPr="004A1AA1">
        <w:t>(</w:t>
      </w:r>
      <w:r w:rsidR="0098053C">
        <w:t>64</w:t>
      </w:r>
      <w:r w:rsidRPr="004A1AA1">
        <w:t>%). The financial investments have been distributed across five key components, which focus on strengthening regulatory frameworks, improving access to finance, promoting knowledge management, conducting monitoring and evaluation, and ensuring effective project management.</w:t>
      </w:r>
    </w:p>
    <w:p w14:paraId="6409E258" w14:textId="77777777" w:rsidR="004A1AA1" w:rsidRPr="004A1AA1" w:rsidRDefault="004A1AA1" w:rsidP="004A1AA1">
      <w:pPr>
        <w:ind w:left="360"/>
        <w:rPr>
          <w:b/>
          <w:bCs/>
        </w:rPr>
      </w:pPr>
    </w:p>
    <w:p w14:paraId="6A3D2C0C" w14:textId="1D1E16B9" w:rsidR="004A1AA1" w:rsidRPr="004A1AA1" w:rsidRDefault="004A1AA1" w:rsidP="004A1AA1">
      <w:pPr>
        <w:ind w:left="360"/>
      </w:pPr>
      <w:r w:rsidRPr="004A1AA1">
        <w:t xml:space="preserve">Strengthen Regulatory, Policy, and Investment </w:t>
      </w:r>
      <w:r w:rsidR="00650861" w:rsidRPr="004A1AA1">
        <w:t>Frameworks</w:t>
      </w:r>
      <w:r w:rsidR="00650861">
        <w:t xml:space="preserve"> (</w:t>
      </w:r>
      <w:r>
        <w:t>Component 1)</w:t>
      </w:r>
      <w:r w:rsidRPr="004A1AA1">
        <w:t xml:space="preserve"> was allocated the largest share of USD 184,709 (46% of the </w:t>
      </w:r>
      <w:r w:rsidR="00A701C1">
        <w:t xml:space="preserve">annual </w:t>
      </w:r>
      <w:r w:rsidR="00A701C1" w:rsidRPr="004A1AA1">
        <w:t>budget</w:t>
      </w:r>
      <w:r w:rsidRPr="004A1AA1">
        <w:t>). Th</w:t>
      </w:r>
      <w:r>
        <w:t>e</w:t>
      </w:r>
      <w:r w:rsidRPr="004A1AA1">
        <w:t xml:space="preserve"> component </w:t>
      </w:r>
      <w:r>
        <w:t xml:space="preserve">focuses </w:t>
      </w:r>
      <w:r w:rsidR="00650861">
        <w:t xml:space="preserve">on </w:t>
      </w:r>
      <w:r w:rsidR="00650861" w:rsidRPr="004A1AA1">
        <w:t>the</w:t>
      </w:r>
      <w:r w:rsidRPr="004A1AA1">
        <w:t xml:space="preserve"> development of institutional </w:t>
      </w:r>
      <w:r w:rsidR="00650861" w:rsidRPr="004A1AA1">
        <w:t>capacities</w:t>
      </w:r>
      <w:r w:rsidR="00650861">
        <w:t>, regulation</w:t>
      </w:r>
      <w:r w:rsidRPr="004A1AA1">
        <w:t xml:space="preserve"> and policies to </w:t>
      </w:r>
      <w:r w:rsidR="00650861">
        <w:t xml:space="preserve">enable </w:t>
      </w:r>
      <w:r w:rsidR="00650861" w:rsidRPr="004A1AA1">
        <w:t>sustainable</w:t>
      </w:r>
      <w:r w:rsidRPr="004A1AA1">
        <w:t xml:space="preserve"> agrochemical reduction</w:t>
      </w:r>
      <w:r w:rsidR="00650861">
        <w:t xml:space="preserve"> use of hazardous chemicals</w:t>
      </w:r>
      <w:r w:rsidRPr="004A1AA1">
        <w:t xml:space="preserve">. Expenditures </w:t>
      </w:r>
      <w:r w:rsidR="0098053C">
        <w:t xml:space="preserve">stand </w:t>
      </w:r>
      <w:r w:rsidR="00650861">
        <w:t>a</w:t>
      </w:r>
      <w:r w:rsidR="0098053C">
        <w:t>t</w:t>
      </w:r>
      <w:r w:rsidR="00650861">
        <w:t xml:space="preserve"> </w:t>
      </w:r>
      <w:r w:rsidRPr="004A1AA1">
        <w:t xml:space="preserve">USD </w:t>
      </w:r>
      <w:r w:rsidR="0098053C" w:rsidRPr="0098053C">
        <w:t>74,904.09</w:t>
      </w:r>
      <w:r w:rsidRPr="004A1AA1">
        <w:t xml:space="preserve"> (</w:t>
      </w:r>
      <w:r w:rsidR="0098053C">
        <w:t>4</w:t>
      </w:r>
      <w:r w:rsidRPr="004A1AA1">
        <w:t>1%)</w:t>
      </w:r>
      <w:r w:rsidR="00650861">
        <w:t>.</w:t>
      </w:r>
    </w:p>
    <w:p w14:paraId="47CFBFA5" w14:textId="77777777" w:rsidR="004A1AA1" w:rsidRPr="004A1AA1" w:rsidRDefault="004A1AA1" w:rsidP="004A1AA1">
      <w:pPr>
        <w:ind w:left="360"/>
        <w:rPr>
          <w:b/>
          <w:bCs/>
        </w:rPr>
      </w:pPr>
    </w:p>
    <w:p w14:paraId="07F7FD61" w14:textId="009D3FC9" w:rsidR="004A1AA1" w:rsidRPr="00650861" w:rsidRDefault="004A1AA1" w:rsidP="004A1AA1">
      <w:pPr>
        <w:ind w:left="360"/>
      </w:pPr>
      <w:r w:rsidRPr="00650861">
        <w:t xml:space="preserve">Improve Access to Finance Aligned with Sustainable </w:t>
      </w:r>
      <w:r w:rsidR="00517905" w:rsidRPr="00650861">
        <w:t>Alternatives (</w:t>
      </w:r>
      <w:r w:rsidR="00650861" w:rsidRPr="00650861">
        <w:t xml:space="preserve">Component 2) was assigned </w:t>
      </w:r>
      <w:r w:rsidRPr="00650861">
        <w:t xml:space="preserve">USD 91,600 (23% of the </w:t>
      </w:r>
      <w:r w:rsidR="00A701C1">
        <w:t xml:space="preserve">annual </w:t>
      </w:r>
      <w:r w:rsidR="00A701C1" w:rsidRPr="00650861">
        <w:t>budget</w:t>
      </w:r>
      <w:r w:rsidRPr="00650861">
        <w:t>). Th</w:t>
      </w:r>
      <w:r w:rsidR="00650861">
        <w:t xml:space="preserve">e </w:t>
      </w:r>
      <w:r w:rsidR="00650861" w:rsidRPr="00650861">
        <w:t xml:space="preserve">component </w:t>
      </w:r>
      <w:r w:rsidR="00650861">
        <w:t>promotes</w:t>
      </w:r>
      <w:r w:rsidRPr="00650861">
        <w:t xml:space="preserve"> access to financial resources for adopting sustainable agricultural practices that raise incomes. </w:t>
      </w:r>
      <w:r w:rsidR="0098053C">
        <w:t xml:space="preserve">By the time of reporting, expenditure </w:t>
      </w:r>
      <w:r w:rsidR="00C9051E">
        <w:t>of USD</w:t>
      </w:r>
      <w:r w:rsidRPr="00650861">
        <w:t xml:space="preserve"> 13,</w:t>
      </w:r>
      <w:r w:rsidR="0098053C">
        <w:t>657</w:t>
      </w:r>
      <w:r w:rsidRPr="00650861">
        <w:t>.</w:t>
      </w:r>
      <w:r w:rsidR="0098053C">
        <w:t>29</w:t>
      </w:r>
      <w:r w:rsidRPr="00650861">
        <w:t xml:space="preserve"> (15%) of the budget </w:t>
      </w:r>
      <w:r w:rsidR="00C9051E">
        <w:t>had</w:t>
      </w:r>
      <w:r w:rsidRPr="00650861">
        <w:t xml:space="preserve"> been </w:t>
      </w:r>
      <w:r w:rsidR="00650861">
        <w:t>utilized.</w:t>
      </w:r>
    </w:p>
    <w:p w14:paraId="4FC01CF2" w14:textId="77777777" w:rsidR="004A1AA1" w:rsidRPr="004A1AA1" w:rsidRDefault="004A1AA1" w:rsidP="004A1AA1">
      <w:pPr>
        <w:ind w:left="360"/>
        <w:rPr>
          <w:b/>
          <w:bCs/>
        </w:rPr>
      </w:pPr>
    </w:p>
    <w:p w14:paraId="18235E49" w14:textId="7F2F0FDF" w:rsidR="004A1AA1" w:rsidRPr="00650861" w:rsidRDefault="004A1AA1" w:rsidP="004A1AA1">
      <w:pPr>
        <w:ind w:left="360"/>
      </w:pPr>
      <w:r w:rsidRPr="00650861">
        <w:t xml:space="preserve"> Effective Knowledge Management Platforms and Capacities Built in agrochemical waste management and disposal </w:t>
      </w:r>
      <w:r w:rsidR="004248C9" w:rsidRPr="00650861">
        <w:t>methods</w:t>
      </w:r>
      <w:r w:rsidR="004248C9">
        <w:t xml:space="preserve"> (</w:t>
      </w:r>
      <w:r w:rsidR="00F86B91">
        <w:t>Component 3)</w:t>
      </w:r>
      <w:r w:rsidRPr="00650861">
        <w:t xml:space="preserve"> ha</w:t>
      </w:r>
      <w:r w:rsidR="00F86B91">
        <w:t>d</w:t>
      </w:r>
      <w:r w:rsidRPr="00650861">
        <w:t xml:space="preserve"> a budget of USD 46,495 (12% of the </w:t>
      </w:r>
      <w:r w:rsidR="00C9051E">
        <w:t>annual budget)</w:t>
      </w:r>
      <w:r w:rsidRPr="00650861">
        <w:t xml:space="preserve">. </w:t>
      </w:r>
      <w:r w:rsidR="00C9051E">
        <w:t>A total</w:t>
      </w:r>
      <w:r w:rsidR="00C9051E" w:rsidRPr="00650861">
        <w:t xml:space="preserve"> expenditure</w:t>
      </w:r>
      <w:r w:rsidRPr="00650861">
        <w:t xml:space="preserve"> of USD </w:t>
      </w:r>
      <w:r w:rsidR="00C9051E" w:rsidRPr="00C9051E">
        <w:t xml:space="preserve">3,193.38 </w:t>
      </w:r>
      <w:r w:rsidRPr="00650861">
        <w:t>(</w:t>
      </w:r>
      <w:r w:rsidR="00C9051E">
        <w:t>7</w:t>
      </w:r>
      <w:r w:rsidRPr="00650861">
        <w:t>%</w:t>
      </w:r>
      <w:r w:rsidR="00C9051E" w:rsidRPr="00650861">
        <w:t>),</w:t>
      </w:r>
      <w:r w:rsidR="00C9051E">
        <w:t xml:space="preserve"> had been utilized under the component which focuses on </w:t>
      </w:r>
      <w:r w:rsidRPr="00650861">
        <w:t>the development of knowledge-sharing platforms and capacity-building programs to support safe agrochemical waste management practices.</w:t>
      </w:r>
    </w:p>
    <w:p w14:paraId="1FE4DF5A" w14:textId="77777777" w:rsidR="004A1AA1" w:rsidRPr="004A1AA1" w:rsidRDefault="004A1AA1" w:rsidP="004A1AA1">
      <w:pPr>
        <w:ind w:left="360"/>
        <w:rPr>
          <w:b/>
          <w:bCs/>
        </w:rPr>
      </w:pPr>
    </w:p>
    <w:p w14:paraId="2A594874" w14:textId="5D432AD5" w:rsidR="004A1AA1" w:rsidRPr="00F86B91" w:rsidRDefault="004A1AA1" w:rsidP="004A1AA1">
      <w:pPr>
        <w:ind w:left="360"/>
      </w:pPr>
      <w:r w:rsidRPr="00F86B91">
        <w:t xml:space="preserve">Monitoring and </w:t>
      </w:r>
      <w:r w:rsidR="00F86B91" w:rsidRPr="00F86B91">
        <w:t>Evaluation</w:t>
      </w:r>
      <w:r w:rsidR="00F86B91">
        <w:t xml:space="preserve"> (</w:t>
      </w:r>
      <w:r w:rsidR="00F86B91" w:rsidRPr="00F86B91">
        <w:t>Component 4</w:t>
      </w:r>
      <w:r w:rsidR="00F86B91">
        <w:t>)</w:t>
      </w:r>
      <w:r w:rsidRPr="00F86B91">
        <w:t xml:space="preserve"> was allocated USD 32,000 (8% of the budget), with expenditures of USD </w:t>
      </w:r>
      <w:r w:rsidR="00C9051E" w:rsidRPr="00C9051E">
        <w:t xml:space="preserve">14,531.96 </w:t>
      </w:r>
      <w:r w:rsidRPr="00F86B91">
        <w:t>(</w:t>
      </w:r>
      <w:r w:rsidR="00C9051E">
        <w:t>4</w:t>
      </w:r>
      <w:r w:rsidRPr="00F86B91">
        <w:t>5%). Th</w:t>
      </w:r>
      <w:r w:rsidR="00C9051E">
        <w:t>e</w:t>
      </w:r>
      <w:r w:rsidRPr="00F86B91">
        <w:t xml:space="preserve"> component </w:t>
      </w:r>
      <w:r w:rsidR="00C9051E">
        <w:t xml:space="preserve">focuses on </w:t>
      </w:r>
      <w:r w:rsidR="00C9051E" w:rsidRPr="00F86B91">
        <w:t>project</w:t>
      </w:r>
      <w:r w:rsidRPr="00F86B91">
        <w:t xml:space="preserve"> accountability and progress tracking through regular monitoring and evaluation activities. Training and travel costs have been effectively utilized to support the development of an M&amp;E framework.</w:t>
      </w:r>
    </w:p>
    <w:p w14:paraId="3E3D4BEE" w14:textId="77777777" w:rsidR="004A1AA1" w:rsidRPr="004A1AA1" w:rsidRDefault="004A1AA1" w:rsidP="004A1AA1">
      <w:pPr>
        <w:ind w:left="360"/>
        <w:rPr>
          <w:b/>
          <w:bCs/>
        </w:rPr>
      </w:pPr>
    </w:p>
    <w:p w14:paraId="3FD2950C" w14:textId="380ED089" w:rsidR="004A1AA1" w:rsidRPr="00F86B91" w:rsidRDefault="004248C9" w:rsidP="004A1AA1">
      <w:pPr>
        <w:ind w:left="360"/>
      </w:pPr>
      <w:r w:rsidRPr="00F86B91">
        <w:t>The Project</w:t>
      </w:r>
      <w:r w:rsidR="004A1AA1" w:rsidRPr="00F86B91">
        <w:t xml:space="preserve"> Management Costs </w:t>
      </w:r>
      <w:proofErr w:type="gramStart"/>
      <w:r w:rsidR="00F86B91">
        <w:t>was</w:t>
      </w:r>
      <w:proofErr w:type="gramEnd"/>
      <w:r w:rsidR="00F86B91">
        <w:t xml:space="preserve"> </w:t>
      </w:r>
      <w:r>
        <w:t xml:space="preserve">assigned </w:t>
      </w:r>
      <w:r w:rsidRPr="00F86B91">
        <w:t>a</w:t>
      </w:r>
      <w:r w:rsidR="004A1AA1" w:rsidRPr="00F86B91">
        <w:t xml:space="preserve"> budget of USD 46,012 (11% of the total budget), </w:t>
      </w:r>
      <w:r w:rsidR="00F86B91">
        <w:t xml:space="preserve">a total </w:t>
      </w:r>
      <w:r>
        <w:t xml:space="preserve">of </w:t>
      </w:r>
      <w:r w:rsidRPr="00F86B91">
        <w:t>USD</w:t>
      </w:r>
      <w:r w:rsidR="004A1AA1" w:rsidRPr="00F86B91">
        <w:t xml:space="preserve"> </w:t>
      </w:r>
      <w:r w:rsidR="00C319D9" w:rsidRPr="00C319D9">
        <w:t xml:space="preserve">36,259.56 </w:t>
      </w:r>
      <w:r w:rsidR="004A1AA1" w:rsidRPr="00F86B91">
        <w:t>(7</w:t>
      </w:r>
      <w:r w:rsidR="00C319D9">
        <w:t>9</w:t>
      </w:r>
      <w:r w:rsidR="004A1AA1" w:rsidRPr="00F86B91">
        <w:t>%</w:t>
      </w:r>
      <w:r w:rsidR="005A1543" w:rsidRPr="00F86B91">
        <w:t>)</w:t>
      </w:r>
      <w:r w:rsidR="005A1543">
        <w:t>, has</w:t>
      </w:r>
      <w:r w:rsidR="00F86B91">
        <w:t xml:space="preserve"> been </w:t>
      </w:r>
      <w:r>
        <w:t>utilized</w:t>
      </w:r>
      <w:r w:rsidR="004A1AA1" w:rsidRPr="00F86B91">
        <w:t xml:space="preserve">. </w:t>
      </w:r>
      <w:r w:rsidRPr="00F86B91">
        <w:t>Th</w:t>
      </w:r>
      <w:r>
        <w:t xml:space="preserve">e </w:t>
      </w:r>
      <w:r w:rsidRPr="00F86B91">
        <w:t>component</w:t>
      </w:r>
      <w:r w:rsidR="004A1AA1" w:rsidRPr="00F86B91">
        <w:t xml:space="preserve"> focuses on operational coordination, contractual services, and information management to ensure the smooth implementation of the project. </w:t>
      </w:r>
    </w:p>
    <w:p w14:paraId="39FD019F" w14:textId="77777777" w:rsidR="00D064A0" w:rsidRDefault="00D064A0" w:rsidP="00D064A0">
      <w:pPr>
        <w:rPr>
          <w:b/>
          <w:bCs/>
        </w:rPr>
      </w:pPr>
    </w:p>
    <w:p w14:paraId="5048201F" w14:textId="5994781D" w:rsidR="00355A92" w:rsidRPr="004F2AEB" w:rsidRDefault="2C0F46C0" w:rsidP="004F2AEB">
      <w:pPr>
        <w:ind w:left="360"/>
        <w:rPr>
          <w:b/>
          <w:bCs/>
        </w:rPr>
      </w:pPr>
      <w:r w:rsidRPr="004F2AEB">
        <w:rPr>
          <w:b/>
          <w:bCs/>
        </w:rPr>
        <w:t>Stakeholder Engagement and Partnerships</w:t>
      </w:r>
      <w:r w:rsidR="0546D130" w:rsidRPr="004F2AEB">
        <w:rPr>
          <w:b/>
          <w:bCs/>
        </w:rPr>
        <w:t xml:space="preserve"> </w:t>
      </w:r>
      <w:r w:rsidR="001905BB" w:rsidRPr="004F2AEB">
        <w:rPr>
          <w:b/>
          <w:bCs/>
        </w:rPr>
        <w:t>(1 page)</w:t>
      </w:r>
    </w:p>
    <w:p w14:paraId="7A052252" w14:textId="61479A0A" w:rsidR="00355A92" w:rsidRPr="004F2AEB" w:rsidRDefault="00355A92" w:rsidP="004F2AEB">
      <w:pPr>
        <w:ind w:left="1800"/>
        <w:rPr>
          <w:b/>
          <w:bCs/>
        </w:rPr>
      </w:pPr>
      <w:commentRangeStart w:id="3"/>
      <w:r w:rsidRPr="004F2AEB">
        <w:rPr>
          <w:b/>
          <w:bCs/>
        </w:rPr>
        <w:t>Key events</w:t>
      </w:r>
      <w:commentRangeEnd w:id="3"/>
      <w:r w:rsidR="00B16C6F">
        <w:rPr>
          <w:rStyle w:val="CommentReference"/>
        </w:rPr>
        <w:commentReference w:id="3"/>
      </w:r>
    </w:p>
    <w:p w14:paraId="0382E1FD" w14:textId="3B6626AC" w:rsidR="00E51192" w:rsidRPr="00355A92" w:rsidRDefault="00517905" w:rsidP="00E51192">
      <w:r>
        <w:t>National consultation workshop was held on</w:t>
      </w:r>
      <w:r w:rsidRPr="00517905">
        <w:t xml:space="preserve"> Draft Decree on Clean Agriculture </w:t>
      </w:r>
      <w:r>
        <w:t xml:space="preserve">(sustainable agriculture) was held </w:t>
      </w:r>
      <w:r w:rsidR="008666A9">
        <w:t>on 6</w:t>
      </w:r>
      <w:r w:rsidRPr="00517905">
        <w:rPr>
          <w:vertAlign w:val="superscript"/>
        </w:rPr>
        <w:t>th</w:t>
      </w:r>
      <w:r>
        <w:t xml:space="preserve"> November 2024 at Landmark hotel in Vientiane Capital.</w:t>
      </w:r>
      <w:r w:rsidR="00997FC5" w:rsidRPr="00997FC5">
        <w:t xml:space="preserve"> </w:t>
      </w:r>
      <w:r w:rsidR="00997FC5">
        <w:t>The workshop o</w:t>
      </w:r>
      <w:r w:rsidR="00997FC5" w:rsidRPr="00997FC5">
        <w:t>rgani</w:t>
      </w:r>
      <w:r w:rsidR="00997FC5">
        <w:t>z</w:t>
      </w:r>
      <w:r w:rsidR="00997FC5" w:rsidRPr="00997FC5">
        <w:t>ed under the leadership of the Department of Agriculture (DOA), Ministry of Agriculture and Forestry (MAF</w:t>
      </w:r>
      <w:r w:rsidR="00246864" w:rsidRPr="00997FC5">
        <w:t>), brought</w:t>
      </w:r>
      <w:r w:rsidR="00997FC5" w:rsidRPr="00997FC5">
        <w:t xml:space="preserve"> together 33 </w:t>
      </w:r>
      <w:r w:rsidR="008666A9" w:rsidRPr="00997FC5">
        <w:t>participants</w:t>
      </w:r>
      <w:r w:rsidR="008666A9">
        <w:t xml:space="preserve"> (</w:t>
      </w:r>
      <w:r w:rsidR="00997FC5">
        <w:t>5</w:t>
      </w:r>
      <w:r w:rsidR="008666A9">
        <w:t>-</w:t>
      </w:r>
      <w:r w:rsidR="00C319D9">
        <w:t>Female) including</w:t>
      </w:r>
      <w:r w:rsidR="00997FC5">
        <w:t xml:space="preserve"> </w:t>
      </w:r>
      <w:r w:rsidR="00997FC5" w:rsidRPr="00997FC5">
        <w:t>senior officials and technical staff from M</w:t>
      </w:r>
      <w:r w:rsidR="00997FC5">
        <w:t xml:space="preserve">inistry of Agriculture and </w:t>
      </w:r>
      <w:r w:rsidR="008666A9">
        <w:t>forestry (</w:t>
      </w:r>
      <w:r w:rsidR="00997FC5">
        <w:t>MAF)</w:t>
      </w:r>
      <w:r w:rsidR="00997FC5" w:rsidRPr="00997FC5">
        <w:t xml:space="preserve">, Ministry of Justice (MoJ), and the Prime Minister Office (PMO). The </w:t>
      </w:r>
      <w:r w:rsidR="00997FC5">
        <w:t xml:space="preserve">objective of the workshop </w:t>
      </w:r>
      <w:r w:rsidR="00246864">
        <w:t xml:space="preserve">was </w:t>
      </w:r>
      <w:r w:rsidR="00246864" w:rsidRPr="00997FC5">
        <w:t>to</w:t>
      </w:r>
      <w:r w:rsidR="00997FC5" w:rsidRPr="00997FC5">
        <w:t xml:space="preserve"> </w:t>
      </w:r>
      <w:r w:rsidR="00997FC5" w:rsidRPr="00997FC5">
        <w:lastRenderedPageBreak/>
        <w:t xml:space="preserve">validate the draft decree, </w:t>
      </w:r>
      <w:r w:rsidR="00246864">
        <w:t xml:space="preserve">collect feedback from </w:t>
      </w:r>
      <w:r w:rsidR="00C319D9">
        <w:t>stakeholders,</w:t>
      </w:r>
      <w:r w:rsidR="00246864">
        <w:t xml:space="preserve"> </w:t>
      </w:r>
      <w:r w:rsidR="00997FC5" w:rsidRPr="00997FC5">
        <w:t xml:space="preserve">gather stakeholder feedback, and ensure alignment with national laws and regulatory </w:t>
      </w:r>
      <w:r w:rsidR="008666A9" w:rsidRPr="00997FC5">
        <w:t>frameworks</w:t>
      </w:r>
      <w:r w:rsidR="008666A9">
        <w:t xml:space="preserve">. </w:t>
      </w:r>
      <w:r w:rsidR="00C319D9">
        <w:t>Furthermore,</w:t>
      </w:r>
      <w:r w:rsidR="008666A9">
        <w:t xml:space="preserve"> </w:t>
      </w:r>
      <w:r w:rsidR="00C319D9">
        <w:t>the consultation ensured</w:t>
      </w:r>
      <w:r w:rsidR="008666A9">
        <w:t xml:space="preserve"> that the decree did not conflict with the existing national legislation.</w:t>
      </w:r>
      <w:r w:rsidR="00997FC5" w:rsidRPr="00997FC5">
        <w:t xml:space="preserve"> </w:t>
      </w:r>
    </w:p>
    <w:p w14:paraId="3202948F" w14:textId="77777777" w:rsidR="00355A92" w:rsidRPr="00E51192" w:rsidRDefault="00355A92" w:rsidP="00E51192">
      <w:pPr>
        <w:ind w:left="993"/>
        <w:rPr>
          <w:b/>
          <w:bCs/>
        </w:rPr>
      </w:pPr>
      <w:r w:rsidRPr="00E51192">
        <w:rPr>
          <w:b/>
          <w:bCs/>
        </w:rPr>
        <w:t>Co-financing Updates</w:t>
      </w:r>
    </w:p>
    <w:p w14:paraId="1A186037" w14:textId="77777777" w:rsidR="005431C6" w:rsidRDefault="005431C6" w:rsidP="005431C6"/>
    <w:tbl>
      <w:tblPr>
        <w:tblStyle w:val="TableGrid"/>
        <w:tblW w:w="9937" w:type="dxa"/>
        <w:tblInd w:w="-431" w:type="dxa"/>
        <w:tblLook w:val="04A0" w:firstRow="1" w:lastRow="0" w:firstColumn="1" w:lastColumn="0" w:noHBand="0" w:noVBand="1"/>
      </w:tblPr>
      <w:tblGrid>
        <w:gridCol w:w="2033"/>
        <w:gridCol w:w="1580"/>
        <w:gridCol w:w="1581"/>
        <w:gridCol w:w="1581"/>
        <w:gridCol w:w="1581"/>
        <w:gridCol w:w="1581"/>
      </w:tblGrid>
      <w:tr w:rsidR="005431C6" w14:paraId="3EAE43A4" w14:textId="77777777" w:rsidTr="00E51192">
        <w:trPr>
          <w:trHeight w:val="646"/>
        </w:trPr>
        <w:tc>
          <w:tcPr>
            <w:tcW w:w="2033" w:type="dxa"/>
          </w:tcPr>
          <w:p w14:paraId="320C799A" w14:textId="3E8F4B98" w:rsidR="005431C6" w:rsidRPr="0065018F" w:rsidRDefault="005431C6" w:rsidP="005431C6">
            <w:pPr>
              <w:rPr>
                <w:b/>
                <w:bCs/>
              </w:rPr>
            </w:pPr>
            <w:r w:rsidRPr="0065018F">
              <w:rPr>
                <w:b/>
                <w:bCs/>
              </w:rPr>
              <w:t>Co-funding source</w:t>
            </w:r>
          </w:p>
        </w:tc>
        <w:tc>
          <w:tcPr>
            <w:tcW w:w="1580" w:type="dxa"/>
          </w:tcPr>
          <w:p w14:paraId="23A1C68A" w14:textId="687B1643" w:rsidR="005431C6" w:rsidRPr="0065018F" w:rsidRDefault="005431C6" w:rsidP="005431C6">
            <w:pPr>
              <w:rPr>
                <w:b/>
                <w:bCs/>
              </w:rPr>
            </w:pPr>
            <w:r w:rsidRPr="0065018F">
              <w:rPr>
                <w:b/>
                <w:bCs/>
              </w:rPr>
              <w:t>Type</w:t>
            </w:r>
          </w:p>
        </w:tc>
        <w:tc>
          <w:tcPr>
            <w:tcW w:w="1581" w:type="dxa"/>
          </w:tcPr>
          <w:p w14:paraId="104A7274" w14:textId="442A5CAB" w:rsidR="005431C6" w:rsidRPr="0065018F" w:rsidRDefault="005431C6" w:rsidP="005431C6">
            <w:pPr>
              <w:rPr>
                <w:b/>
                <w:bCs/>
              </w:rPr>
            </w:pPr>
            <w:r w:rsidRPr="0065018F">
              <w:rPr>
                <w:b/>
                <w:bCs/>
              </w:rPr>
              <w:t>Total ($)</w:t>
            </w:r>
          </w:p>
        </w:tc>
        <w:tc>
          <w:tcPr>
            <w:tcW w:w="1581" w:type="dxa"/>
          </w:tcPr>
          <w:p w14:paraId="13158936" w14:textId="0D71A063" w:rsidR="005431C6" w:rsidRPr="0065018F" w:rsidRDefault="005431C6" w:rsidP="005431C6">
            <w:pPr>
              <w:rPr>
                <w:b/>
                <w:bCs/>
              </w:rPr>
            </w:pPr>
            <w:r w:rsidRPr="0065018F">
              <w:rPr>
                <w:b/>
                <w:bCs/>
              </w:rPr>
              <w:t>Funds disbursed</w:t>
            </w:r>
          </w:p>
        </w:tc>
        <w:tc>
          <w:tcPr>
            <w:tcW w:w="1581" w:type="dxa"/>
          </w:tcPr>
          <w:p w14:paraId="174D4462" w14:textId="77777777" w:rsidR="005431C6" w:rsidRPr="0065018F" w:rsidRDefault="005431C6" w:rsidP="005431C6">
            <w:pPr>
              <w:rPr>
                <w:b/>
                <w:bCs/>
              </w:rPr>
            </w:pPr>
            <w:r w:rsidRPr="0065018F">
              <w:rPr>
                <w:b/>
                <w:bCs/>
              </w:rPr>
              <w:t xml:space="preserve">% </w:t>
            </w:r>
          </w:p>
          <w:p w14:paraId="3C3D9184" w14:textId="56019F68" w:rsidR="005431C6" w:rsidRPr="0065018F" w:rsidRDefault="005431C6" w:rsidP="005431C6">
            <w:pPr>
              <w:rPr>
                <w:b/>
                <w:bCs/>
              </w:rPr>
            </w:pPr>
            <w:r w:rsidRPr="0065018F">
              <w:rPr>
                <w:b/>
                <w:bCs/>
              </w:rPr>
              <w:t>disbursed</w:t>
            </w:r>
          </w:p>
        </w:tc>
        <w:tc>
          <w:tcPr>
            <w:tcW w:w="1581" w:type="dxa"/>
          </w:tcPr>
          <w:p w14:paraId="210457F0" w14:textId="0566A202" w:rsidR="005431C6" w:rsidRPr="0065018F" w:rsidRDefault="00E51192" w:rsidP="005431C6">
            <w:pPr>
              <w:rPr>
                <w:b/>
                <w:bCs/>
              </w:rPr>
            </w:pPr>
            <w:r w:rsidRPr="0065018F">
              <w:rPr>
                <w:b/>
                <w:bCs/>
              </w:rPr>
              <w:t>Remaining ($)</w:t>
            </w:r>
          </w:p>
        </w:tc>
      </w:tr>
      <w:tr w:rsidR="005431C6" w14:paraId="6A141D6D" w14:textId="77777777" w:rsidTr="00E51192">
        <w:trPr>
          <w:trHeight w:val="316"/>
        </w:trPr>
        <w:tc>
          <w:tcPr>
            <w:tcW w:w="2033" w:type="dxa"/>
          </w:tcPr>
          <w:p w14:paraId="3E65BFEC" w14:textId="60C82B54" w:rsidR="005431C6" w:rsidRDefault="005431C6" w:rsidP="005431C6">
            <w:r w:rsidRPr="005431C6">
              <w:t>IFAD</w:t>
            </w:r>
          </w:p>
        </w:tc>
        <w:tc>
          <w:tcPr>
            <w:tcW w:w="1580" w:type="dxa"/>
          </w:tcPr>
          <w:p w14:paraId="6080964D" w14:textId="2AFC9245" w:rsidR="005431C6" w:rsidRDefault="005431C6" w:rsidP="005431C6">
            <w:r>
              <w:t>Grant</w:t>
            </w:r>
          </w:p>
        </w:tc>
        <w:tc>
          <w:tcPr>
            <w:tcW w:w="1581" w:type="dxa"/>
          </w:tcPr>
          <w:p w14:paraId="4012F272" w14:textId="20C82BD3" w:rsidR="005431C6" w:rsidRDefault="005431C6" w:rsidP="005431C6">
            <w:r w:rsidRPr="005431C6">
              <w:t>6,000,000</w:t>
            </w:r>
          </w:p>
        </w:tc>
        <w:tc>
          <w:tcPr>
            <w:tcW w:w="1581" w:type="dxa"/>
          </w:tcPr>
          <w:p w14:paraId="31EBDD86" w14:textId="72A3C8D8" w:rsidR="005431C6" w:rsidRDefault="005431C6" w:rsidP="005431C6">
            <w:r>
              <w:t>660,000</w:t>
            </w:r>
          </w:p>
        </w:tc>
        <w:tc>
          <w:tcPr>
            <w:tcW w:w="1581" w:type="dxa"/>
          </w:tcPr>
          <w:p w14:paraId="409E3CEA" w14:textId="4C58FDD9" w:rsidR="005431C6" w:rsidRDefault="005431C6" w:rsidP="005431C6">
            <w:r>
              <w:t>11%</w:t>
            </w:r>
          </w:p>
        </w:tc>
        <w:tc>
          <w:tcPr>
            <w:tcW w:w="1581" w:type="dxa"/>
          </w:tcPr>
          <w:p w14:paraId="1193B1AE" w14:textId="55263C62" w:rsidR="005431C6" w:rsidRDefault="005431C6" w:rsidP="005431C6">
            <w:r>
              <w:t>5,340,000</w:t>
            </w:r>
          </w:p>
        </w:tc>
      </w:tr>
      <w:tr w:rsidR="005431C6" w14:paraId="659EEAD8" w14:textId="77777777" w:rsidTr="00E51192">
        <w:trPr>
          <w:trHeight w:val="646"/>
        </w:trPr>
        <w:tc>
          <w:tcPr>
            <w:tcW w:w="2033" w:type="dxa"/>
          </w:tcPr>
          <w:p w14:paraId="20B9C7CD" w14:textId="5495B891" w:rsidR="005431C6" w:rsidRDefault="005431C6" w:rsidP="005431C6">
            <w:r>
              <w:t>Korean Government</w:t>
            </w:r>
          </w:p>
        </w:tc>
        <w:tc>
          <w:tcPr>
            <w:tcW w:w="1580" w:type="dxa"/>
          </w:tcPr>
          <w:p w14:paraId="1232B7DA" w14:textId="292BEAAE" w:rsidR="005431C6" w:rsidRDefault="005431C6" w:rsidP="005431C6">
            <w:r>
              <w:t>Grant</w:t>
            </w:r>
          </w:p>
        </w:tc>
        <w:tc>
          <w:tcPr>
            <w:tcW w:w="1581" w:type="dxa"/>
          </w:tcPr>
          <w:p w14:paraId="3EC3D866" w14:textId="2E06F395" w:rsidR="005431C6" w:rsidRDefault="005431C6" w:rsidP="005431C6">
            <w:r>
              <w:t>3,300,000</w:t>
            </w:r>
          </w:p>
        </w:tc>
        <w:tc>
          <w:tcPr>
            <w:tcW w:w="1581" w:type="dxa"/>
          </w:tcPr>
          <w:p w14:paraId="7A518F5A" w14:textId="30DFEC79" w:rsidR="005431C6" w:rsidRDefault="005431C6" w:rsidP="005431C6">
            <w:r>
              <w:t>2,750,000</w:t>
            </w:r>
          </w:p>
        </w:tc>
        <w:tc>
          <w:tcPr>
            <w:tcW w:w="1581" w:type="dxa"/>
          </w:tcPr>
          <w:p w14:paraId="25F568C8" w14:textId="3BC33F1D" w:rsidR="005431C6" w:rsidRDefault="005431C6" w:rsidP="005431C6">
            <w:r>
              <w:t>83%</w:t>
            </w:r>
          </w:p>
        </w:tc>
        <w:tc>
          <w:tcPr>
            <w:tcW w:w="1581" w:type="dxa"/>
          </w:tcPr>
          <w:p w14:paraId="52C18883" w14:textId="07E3DE52" w:rsidR="005431C6" w:rsidRDefault="005431C6" w:rsidP="005431C6">
            <w:r>
              <w:t>550,000</w:t>
            </w:r>
          </w:p>
        </w:tc>
      </w:tr>
      <w:tr w:rsidR="005431C6" w14:paraId="1437A6D2" w14:textId="77777777" w:rsidTr="00E51192">
        <w:trPr>
          <w:trHeight w:val="316"/>
        </w:trPr>
        <w:tc>
          <w:tcPr>
            <w:tcW w:w="2033" w:type="dxa"/>
          </w:tcPr>
          <w:p w14:paraId="1CA457D5" w14:textId="09DB5267" w:rsidR="005431C6" w:rsidRDefault="005431C6" w:rsidP="005431C6">
            <w:r>
              <w:t>World Bank</w:t>
            </w:r>
          </w:p>
        </w:tc>
        <w:tc>
          <w:tcPr>
            <w:tcW w:w="1580" w:type="dxa"/>
          </w:tcPr>
          <w:p w14:paraId="67CA476A" w14:textId="10592335" w:rsidR="005431C6" w:rsidRDefault="005431C6" w:rsidP="005431C6">
            <w:r>
              <w:t>Grant</w:t>
            </w:r>
          </w:p>
        </w:tc>
        <w:tc>
          <w:tcPr>
            <w:tcW w:w="1581" w:type="dxa"/>
          </w:tcPr>
          <w:p w14:paraId="5622A0D2" w14:textId="0FD9A951" w:rsidR="005431C6" w:rsidRDefault="005431C6" w:rsidP="005431C6">
            <w:r>
              <w:t>2,000,000</w:t>
            </w:r>
          </w:p>
        </w:tc>
        <w:tc>
          <w:tcPr>
            <w:tcW w:w="1581" w:type="dxa"/>
          </w:tcPr>
          <w:p w14:paraId="09808709" w14:textId="58FA231F" w:rsidR="005431C6" w:rsidRDefault="005431C6" w:rsidP="005431C6">
            <w:r>
              <w:t>1,600,000</w:t>
            </w:r>
          </w:p>
        </w:tc>
        <w:tc>
          <w:tcPr>
            <w:tcW w:w="1581" w:type="dxa"/>
          </w:tcPr>
          <w:p w14:paraId="22C92995" w14:textId="0D996A16" w:rsidR="005431C6" w:rsidRDefault="005431C6" w:rsidP="005431C6">
            <w:r>
              <w:t>80%</w:t>
            </w:r>
          </w:p>
        </w:tc>
        <w:tc>
          <w:tcPr>
            <w:tcW w:w="1581" w:type="dxa"/>
          </w:tcPr>
          <w:p w14:paraId="1A4CED48" w14:textId="1B4DCA59" w:rsidR="005431C6" w:rsidRDefault="005431C6" w:rsidP="005431C6">
            <w:r>
              <w:t>400,000</w:t>
            </w:r>
          </w:p>
        </w:tc>
      </w:tr>
      <w:tr w:rsidR="00E51192" w14:paraId="2D039118" w14:textId="77777777" w:rsidTr="00E51192">
        <w:trPr>
          <w:trHeight w:val="316"/>
        </w:trPr>
        <w:tc>
          <w:tcPr>
            <w:tcW w:w="2033" w:type="dxa"/>
          </w:tcPr>
          <w:p w14:paraId="572C8CD2" w14:textId="03FCD5C7" w:rsidR="00E51192" w:rsidRDefault="00E51192" w:rsidP="005431C6">
            <w:r>
              <w:t>GEF</w:t>
            </w:r>
          </w:p>
        </w:tc>
        <w:tc>
          <w:tcPr>
            <w:tcW w:w="1580" w:type="dxa"/>
          </w:tcPr>
          <w:p w14:paraId="632330E6" w14:textId="75ED2857" w:rsidR="00E51192" w:rsidRDefault="00E51192" w:rsidP="005431C6">
            <w:r>
              <w:t>In kind</w:t>
            </w:r>
          </w:p>
        </w:tc>
        <w:tc>
          <w:tcPr>
            <w:tcW w:w="1581" w:type="dxa"/>
          </w:tcPr>
          <w:p w14:paraId="5817D4E0" w14:textId="7BFA574D" w:rsidR="00E51192" w:rsidRDefault="00E51192" w:rsidP="005431C6">
            <w:r>
              <w:t>200,000</w:t>
            </w:r>
          </w:p>
        </w:tc>
        <w:tc>
          <w:tcPr>
            <w:tcW w:w="1581" w:type="dxa"/>
          </w:tcPr>
          <w:p w14:paraId="254E6FBE" w14:textId="035E2EEC" w:rsidR="00E51192" w:rsidRDefault="00E51192" w:rsidP="005431C6">
            <w:r>
              <w:t>200</w:t>
            </w:r>
            <w:r w:rsidR="007D1659">
              <w:t>,</w:t>
            </w:r>
            <w:r>
              <w:t>000</w:t>
            </w:r>
          </w:p>
        </w:tc>
        <w:tc>
          <w:tcPr>
            <w:tcW w:w="1581" w:type="dxa"/>
          </w:tcPr>
          <w:p w14:paraId="4D2181BF" w14:textId="7BF86596" w:rsidR="00E51192" w:rsidRDefault="00E51192" w:rsidP="005431C6">
            <w:r>
              <w:t>100</w:t>
            </w:r>
            <w:r w:rsidR="007D1659">
              <w:t>%</w:t>
            </w:r>
          </w:p>
        </w:tc>
        <w:tc>
          <w:tcPr>
            <w:tcW w:w="1581" w:type="dxa"/>
          </w:tcPr>
          <w:p w14:paraId="197B5F4B" w14:textId="129BC5DD" w:rsidR="00E51192" w:rsidRDefault="00E51192" w:rsidP="005431C6">
            <w:r>
              <w:t>0</w:t>
            </w:r>
          </w:p>
        </w:tc>
      </w:tr>
      <w:tr w:rsidR="00E51192" w14:paraId="43A3BF9A" w14:textId="77777777" w:rsidTr="00E51192">
        <w:trPr>
          <w:trHeight w:val="316"/>
        </w:trPr>
        <w:tc>
          <w:tcPr>
            <w:tcW w:w="2033" w:type="dxa"/>
          </w:tcPr>
          <w:p w14:paraId="074958F5" w14:textId="4999CAA2" w:rsidR="00E51192" w:rsidRDefault="00E51192" w:rsidP="005431C6">
            <w:r>
              <w:t xml:space="preserve">Government </w:t>
            </w:r>
          </w:p>
        </w:tc>
        <w:tc>
          <w:tcPr>
            <w:tcW w:w="1580" w:type="dxa"/>
          </w:tcPr>
          <w:p w14:paraId="23E67451" w14:textId="3AE9697D" w:rsidR="00E51192" w:rsidRDefault="00E51192" w:rsidP="005431C6">
            <w:r>
              <w:t>In k</w:t>
            </w:r>
            <w:r w:rsidR="007D1659">
              <w:t>ind</w:t>
            </w:r>
          </w:p>
        </w:tc>
        <w:tc>
          <w:tcPr>
            <w:tcW w:w="1581" w:type="dxa"/>
          </w:tcPr>
          <w:p w14:paraId="5B08FB93" w14:textId="4FE98CDA" w:rsidR="00E51192" w:rsidRDefault="007D1659" w:rsidP="005431C6">
            <w:r>
              <w:t>1,000,000</w:t>
            </w:r>
          </w:p>
        </w:tc>
        <w:tc>
          <w:tcPr>
            <w:tcW w:w="1581" w:type="dxa"/>
          </w:tcPr>
          <w:p w14:paraId="02A8206E" w14:textId="7E95DC28" w:rsidR="00E51192" w:rsidRDefault="007D1659" w:rsidP="005431C6">
            <w:r>
              <w:t>100,000</w:t>
            </w:r>
          </w:p>
        </w:tc>
        <w:tc>
          <w:tcPr>
            <w:tcW w:w="1581" w:type="dxa"/>
          </w:tcPr>
          <w:p w14:paraId="06F0D044" w14:textId="0DB88CA6" w:rsidR="00E51192" w:rsidRDefault="007D1659" w:rsidP="005431C6">
            <w:r>
              <w:t>10%</w:t>
            </w:r>
          </w:p>
        </w:tc>
        <w:tc>
          <w:tcPr>
            <w:tcW w:w="1581" w:type="dxa"/>
          </w:tcPr>
          <w:p w14:paraId="5F726BF0" w14:textId="1CF13D03" w:rsidR="00E51192" w:rsidRDefault="007D1659" w:rsidP="005431C6">
            <w:r>
              <w:t>900,000</w:t>
            </w:r>
          </w:p>
        </w:tc>
      </w:tr>
      <w:tr w:rsidR="0065018F" w14:paraId="588488B3" w14:textId="77777777" w:rsidTr="00E51192">
        <w:trPr>
          <w:trHeight w:val="316"/>
        </w:trPr>
        <w:tc>
          <w:tcPr>
            <w:tcW w:w="2033" w:type="dxa"/>
          </w:tcPr>
          <w:p w14:paraId="10865BDB" w14:textId="30C95F5C" w:rsidR="0065018F" w:rsidRDefault="0065018F" w:rsidP="0065018F">
            <w:r>
              <w:t xml:space="preserve">Government </w:t>
            </w:r>
          </w:p>
        </w:tc>
        <w:tc>
          <w:tcPr>
            <w:tcW w:w="1580" w:type="dxa"/>
          </w:tcPr>
          <w:p w14:paraId="0D7E9BC1" w14:textId="0D0A5EFC" w:rsidR="0065018F" w:rsidRDefault="0065018F" w:rsidP="0065018F">
            <w:r>
              <w:t>Grant</w:t>
            </w:r>
          </w:p>
        </w:tc>
        <w:tc>
          <w:tcPr>
            <w:tcW w:w="1581" w:type="dxa"/>
          </w:tcPr>
          <w:p w14:paraId="4D2A019F" w14:textId="1CE8905C" w:rsidR="0065018F" w:rsidRDefault="0065018F" w:rsidP="0065018F">
            <w:r>
              <w:t>7,900,000</w:t>
            </w:r>
          </w:p>
        </w:tc>
        <w:tc>
          <w:tcPr>
            <w:tcW w:w="1581" w:type="dxa"/>
          </w:tcPr>
          <w:p w14:paraId="5F8D07AD" w14:textId="3F023AB8" w:rsidR="0065018F" w:rsidRDefault="0065018F" w:rsidP="0065018F">
            <w:r>
              <w:t>820,000</w:t>
            </w:r>
          </w:p>
        </w:tc>
        <w:tc>
          <w:tcPr>
            <w:tcW w:w="1581" w:type="dxa"/>
          </w:tcPr>
          <w:p w14:paraId="406C6CA9" w14:textId="3B9CEF69" w:rsidR="0065018F" w:rsidRDefault="0065018F" w:rsidP="0065018F">
            <w:pPr>
              <w:spacing w:line="360" w:lineRule="auto"/>
            </w:pPr>
            <w:r>
              <w:t>10.4</w:t>
            </w:r>
          </w:p>
        </w:tc>
        <w:tc>
          <w:tcPr>
            <w:tcW w:w="1581" w:type="dxa"/>
          </w:tcPr>
          <w:p w14:paraId="1A91700E" w14:textId="70535B1E" w:rsidR="0065018F" w:rsidRDefault="0065018F" w:rsidP="0065018F">
            <w:r>
              <w:t>7,080,000</w:t>
            </w:r>
          </w:p>
        </w:tc>
      </w:tr>
      <w:tr w:rsidR="0065018F" w14:paraId="235B1FBB" w14:textId="77777777" w:rsidTr="00E51192">
        <w:trPr>
          <w:trHeight w:val="316"/>
        </w:trPr>
        <w:tc>
          <w:tcPr>
            <w:tcW w:w="2033" w:type="dxa"/>
          </w:tcPr>
          <w:p w14:paraId="1128673B" w14:textId="77777777" w:rsidR="0065018F" w:rsidRDefault="0065018F" w:rsidP="0065018F"/>
        </w:tc>
        <w:tc>
          <w:tcPr>
            <w:tcW w:w="1580" w:type="dxa"/>
          </w:tcPr>
          <w:p w14:paraId="560CF04A" w14:textId="77777777" w:rsidR="0065018F" w:rsidRDefault="0065018F" w:rsidP="0065018F"/>
        </w:tc>
        <w:tc>
          <w:tcPr>
            <w:tcW w:w="1581" w:type="dxa"/>
          </w:tcPr>
          <w:p w14:paraId="496B2704" w14:textId="23C44C0E" w:rsidR="0065018F" w:rsidRPr="0065018F" w:rsidRDefault="0065018F" w:rsidP="0065018F">
            <w:pPr>
              <w:rPr>
                <w:b/>
                <w:bCs/>
              </w:rPr>
            </w:pPr>
            <w:r w:rsidRPr="0065018F">
              <w:rPr>
                <w:b/>
                <w:bCs/>
              </w:rPr>
              <w:t>20,400,000</w:t>
            </w:r>
          </w:p>
        </w:tc>
        <w:tc>
          <w:tcPr>
            <w:tcW w:w="1581" w:type="dxa"/>
          </w:tcPr>
          <w:p w14:paraId="2EC4A004" w14:textId="62AA48DF" w:rsidR="0065018F" w:rsidRPr="0065018F" w:rsidRDefault="0065018F" w:rsidP="0065018F">
            <w:pPr>
              <w:rPr>
                <w:b/>
                <w:bCs/>
              </w:rPr>
            </w:pPr>
            <w:r w:rsidRPr="0065018F">
              <w:rPr>
                <w:b/>
                <w:bCs/>
              </w:rPr>
              <w:t>6,130,000</w:t>
            </w:r>
          </w:p>
        </w:tc>
        <w:tc>
          <w:tcPr>
            <w:tcW w:w="1581" w:type="dxa"/>
          </w:tcPr>
          <w:p w14:paraId="483B91F1" w14:textId="43A78366" w:rsidR="0065018F" w:rsidRDefault="006A4B78" w:rsidP="0065018F">
            <w:r>
              <w:t>30%</w:t>
            </w:r>
          </w:p>
        </w:tc>
        <w:tc>
          <w:tcPr>
            <w:tcW w:w="1581" w:type="dxa"/>
          </w:tcPr>
          <w:p w14:paraId="305AB83F" w14:textId="5401E0CE" w:rsidR="0065018F" w:rsidRDefault="006A4B78" w:rsidP="0065018F">
            <w:r>
              <w:t>14,270,000</w:t>
            </w:r>
          </w:p>
        </w:tc>
      </w:tr>
    </w:tbl>
    <w:p w14:paraId="5C477FED" w14:textId="77777777" w:rsidR="005431C6" w:rsidRDefault="005431C6" w:rsidP="005431C6"/>
    <w:p w14:paraId="2D435BFB" w14:textId="77777777" w:rsidR="005431C6" w:rsidRPr="00355A92" w:rsidRDefault="005431C6" w:rsidP="005431C6"/>
    <w:p w14:paraId="20D57FB3" w14:textId="50DB46BE" w:rsidR="00355A92" w:rsidRPr="00BC1978" w:rsidRDefault="00355A92" w:rsidP="00BC1978">
      <w:pPr>
        <w:ind w:left="993"/>
        <w:rPr>
          <w:b/>
          <w:bCs/>
        </w:rPr>
      </w:pPr>
      <w:r w:rsidRPr="00BC1978">
        <w:rPr>
          <w:b/>
          <w:bCs/>
        </w:rPr>
        <w:t>Summary of key field activities in 2024</w:t>
      </w:r>
    </w:p>
    <w:p w14:paraId="4D86E446" w14:textId="77777777" w:rsidR="00A2030E" w:rsidRDefault="00A2030E" w:rsidP="00A2030E"/>
    <w:tbl>
      <w:tblPr>
        <w:tblStyle w:val="TableGrid"/>
        <w:tblW w:w="11340" w:type="dxa"/>
        <w:tblInd w:w="-1139" w:type="dxa"/>
        <w:tblLayout w:type="fixed"/>
        <w:tblLook w:val="04A0" w:firstRow="1" w:lastRow="0" w:firstColumn="1" w:lastColumn="0" w:noHBand="0" w:noVBand="1"/>
      </w:tblPr>
      <w:tblGrid>
        <w:gridCol w:w="1985"/>
        <w:gridCol w:w="1701"/>
        <w:gridCol w:w="1417"/>
        <w:gridCol w:w="1560"/>
        <w:gridCol w:w="992"/>
        <w:gridCol w:w="3685"/>
      </w:tblGrid>
      <w:tr w:rsidR="00BC1978" w14:paraId="3EB924E7" w14:textId="19DF3652" w:rsidTr="00A528BA">
        <w:tc>
          <w:tcPr>
            <w:tcW w:w="1985" w:type="dxa"/>
          </w:tcPr>
          <w:p w14:paraId="29C6E3DE" w14:textId="46B49EC1" w:rsidR="00B74BAB" w:rsidRDefault="00B74BAB" w:rsidP="00D634AD">
            <w:r w:rsidRPr="00754462">
              <w:t>Activity</w:t>
            </w:r>
            <w:r w:rsidRPr="00754462">
              <w:tab/>
            </w:r>
          </w:p>
        </w:tc>
        <w:tc>
          <w:tcPr>
            <w:tcW w:w="1701" w:type="dxa"/>
          </w:tcPr>
          <w:p w14:paraId="4E2091BE" w14:textId="39CE86FB" w:rsidR="00B74BAB" w:rsidRDefault="00B74BAB" w:rsidP="00D634AD">
            <w:r>
              <w:t>Location</w:t>
            </w:r>
          </w:p>
        </w:tc>
        <w:tc>
          <w:tcPr>
            <w:tcW w:w="1417" w:type="dxa"/>
          </w:tcPr>
          <w:p w14:paraId="5283F48C" w14:textId="118AC1EB" w:rsidR="00B74BAB" w:rsidRDefault="00B74BAB" w:rsidP="00D634AD">
            <w:r>
              <w:t>Date</w:t>
            </w:r>
          </w:p>
        </w:tc>
        <w:tc>
          <w:tcPr>
            <w:tcW w:w="1560" w:type="dxa"/>
          </w:tcPr>
          <w:p w14:paraId="2B49867D" w14:textId="53E7D7F9" w:rsidR="00B74BAB" w:rsidRDefault="00B74BAB" w:rsidP="00D634AD">
            <w:r>
              <w:t>Participants</w:t>
            </w:r>
          </w:p>
        </w:tc>
        <w:tc>
          <w:tcPr>
            <w:tcW w:w="992" w:type="dxa"/>
          </w:tcPr>
          <w:p w14:paraId="7D84E014" w14:textId="52740F9F" w:rsidR="00B74BAB" w:rsidRDefault="00B74BAB" w:rsidP="00D634AD">
            <w:r>
              <w:t xml:space="preserve">Female </w:t>
            </w:r>
          </w:p>
        </w:tc>
        <w:tc>
          <w:tcPr>
            <w:tcW w:w="3685" w:type="dxa"/>
          </w:tcPr>
          <w:p w14:paraId="23339EB7" w14:textId="1EBA015E" w:rsidR="00B74BAB" w:rsidRDefault="0021725F" w:rsidP="00D634AD">
            <w:r>
              <w:t>Highlights</w:t>
            </w:r>
          </w:p>
        </w:tc>
      </w:tr>
      <w:tr w:rsidR="00BC1978" w14:paraId="67FA5E25" w14:textId="0E5C8B6E" w:rsidTr="00A528BA">
        <w:tc>
          <w:tcPr>
            <w:tcW w:w="1985" w:type="dxa"/>
          </w:tcPr>
          <w:p w14:paraId="5FC9944C" w14:textId="36124C66" w:rsidR="00B74BAB" w:rsidRDefault="00B74BAB" w:rsidP="00D634AD">
            <w:r w:rsidRPr="00B74BAB">
              <w:t>Stakeholders’ Engagement Workshop</w:t>
            </w:r>
          </w:p>
        </w:tc>
        <w:tc>
          <w:tcPr>
            <w:tcW w:w="1701" w:type="dxa"/>
          </w:tcPr>
          <w:p w14:paraId="534B1468" w14:textId="34A1A9F8" w:rsidR="00B74BAB" w:rsidRDefault="00B74BAB" w:rsidP="00D634AD">
            <w:r w:rsidRPr="00B74BAB">
              <w:t>Xiengkhouang Province</w:t>
            </w:r>
          </w:p>
        </w:tc>
        <w:tc>
          <w:tcPr>
            <w:tcW w:w="1417" w:type="dxa"/>
          </w:tcPr>
          <w:p w14:paraId="025AA9BC" w14:textId="5EAB69B4" w:rsidR="00B74BAB" w:rsidRDefault="00B74BAB" w:rsidP="00D634AD">
            <w:r w:rsidRPr="00B74BAB">
              <w:t>15-16 August 2024</w:t>
            </w:r>
          </w:p>
        </w:tc>
        <w:tc>
          <w:tcPr>
            <w:tcW w:w="1560" w:type="dxa"/>
          </w:tcPr>
          <w:p w14:paraId="6B2E3D81" w14:textId="43346BC2" w:rsidR="00B74BAB" w:rsidRDefault="00B74BAB" w:rsidP="00D634AD">
            <w:r w:rsidRPr="00B74BAB">
              <w:t>62</w:t>
            </w:r>
          </w:p>
        </w:tc>
        <w:tc>
          <w:tcPr>
            <w:tcW w:w="992" w:type="dxa"/>
          </w:tcPr>
          <w:p w14:paraId="16C42D09" w14:textId="21FB0207" w:rsidR="00B74BAB" w:rsidRDefault="00B74BAB" w:rsidP="00D634AD">
            <w:r w:rsidRPr="00B74BAB">
              <w:t>20</w:t>
            </w:r>
          </w:p>
        </w:tc>
        <w:tc>
          <w:tcPr>
            <w:tcW w:w="3685" w:type="dxa"/>
          </w:tcPr>
          <w:p w14:paraId="0F5DB03D" w14:textId="0E3C3C33" w:rsidR="00B74BAB" w:rsidRDefault="00B74BAB" w:rsidP="00D634AD">
            <w:r>
              <w:t>P</w:t>
            </w:r>
            <w:r w:rsidRPr="00B74BAB">
              <w:t xml:space="preserve">rovincial and district-level stakeholders </w:t>
            </w:r>
            <w:r>
              <w:t xml:space="preserve">were engaged </w:t>
            </w:r>
            <w:r w:rsidRPr="00B74BAB">
              <w:t>(</w:t>
            </w:r>
            <w:r>
              <w:t xml:space="preserve">department of </w:t>
            </w:r>
            <w:r w:rsidR="004F2AEB">
              <w:t xml:space="preserve">agriculture, </w:t>
            </w:r>
            <w:proofErr w:type="spellStart"/>
            <w:proofErr w:type="gramStart"/>
            <w:r w:rsidR="004F2AEB">
              <w:t>environment</w:t>
            </w:r>
            <w:r w:rsidRPr="00B74BAB">
              <w:t>,</w:t>
            </w:r>
            <w:r w:rsidR="0021725F">
              <w:t>e</w:t>
            </w:r>
            <w:r w:rsidR="00BC1978" w:rsidRPr="00B74BAB">
              <w:t>nvironment</w:t>
            </w:r>
            <w:proofErr w:type="spellEnd"/>
            <w:proofErr w:type="gramEnd"/>
            <w:r w:rsidR="00BC1978">
              <w:t xml:space="preserve"> </w:t>
            </w:r>
            <w:r w:rsidR="0021725F">
              <w:t>p</w:t>
            </w:r>
            <w:r w:rsidR="00BC1978" w:rsidRPr="00B74BAB">
              <w:t>olice,</w:t>
            </w:r>
            <w:r w:rsidR="00BC1978">
              <w:t xml:space="preserve"> customs</w:t>
            </w:r>
            <w:r w:rsidRPr="00B74BAB">
              <w:t>) to plan pilot activities.</w:t>
            </w:r>
          </w:p>
        </w:tc>
      </w:tr>
      <w:tr w:rsidR="00BC1978" w14:paraId="0E1C16E2" w14:textId="183ECD42" w:rsidTr="00A528BA">
        <w:tc>
          <w:tcPr>
            <w:tcW w:w="1985" w:type="dxa"/>
          </w:tcPr>
          <w:p w14:paraId="0AFAB1F2" w14:textId="1696AA65" w:rsidR="00B74BAB" w:rsidRDefault="00BC1978" w:rsidP="00D634AD">
            <w:r w:rsidRPr="00BC1978">
              <w:t xml:space="preserve">Stakeholders’ </w:t>
            </w:r>
            <w:r>
              <w:t>E</w:t>
            </w:r>
            <w:r w:rsidRPr="00BC1978">
              <w:t>ngagement Workshop</w:t>
            </w:r>
            <w:r w:rsidRPr="00BC1978">
              <w:tab/>
            </w:r>
          </w:p>
        </w:tc>
        <w:tc>
          <w:tcPr>
            <w:tcW w:w="1701" w:type="dxa"/>
          </w:tcPr>
          <w:p w14:paraId="4E895818" w14:textId="420DADDC" w:rsidR="00B74BAB" w:rsidRDefault="00BC1978" w:rsidP="00D634AD">
            <w:r w:rsidRPr="00BC1978">
              <w:t>Oudomxay Province</w:t>
            </w:r>
            <w:r w:rsidRPr="00BC1978">
              <w:tab/>
            </w:r>
          </w:p>
        </w:tc>
        <w:tc>
          <w:tcPr>
            <w:tcW w:w="1417" w:type="dxa"/>
          </w:tcPr>
          <w:p w14:paraId="06057FFE" w14:textId="2DF8BD11" w:rsidR="00B74BAB" w:rsidRDefault="00BC1978" w:rsidP="00D634AD">
            <w:r w:rsidRPr="00BC1978">
              <w:t xml:space="preserve">11-12 </w:t>
            </w:r>
            <w:r>
              <w:t>S</w:t>
            </w:r>
            <w:r w:rsidRPr="00BC1978">
              <w:t>eptember</w:t>
            </w:r>
            <w:r w:rsidR="0021725F">
              <w:t xml:space="preserve"> </w:t>
            </w:r>
            <w:r w:rsidR="001C3A9D">
              <w:t>2</w:t>
            </w:r>
            <w:r w:rsidRPr="00BC1978">
              <w:t>024</w:t>
            </w:r>
          </w:p>
        </w:tc>
        <w:tc>
          <w:tcPr>
            <w:tcW w:w="1560" w:type="dxa"/>
          </w:tcPr>
          <w:p w14:paraId="1C0BDCA3" w14:textId="2452054B" w:rsidR="00B74BAB" w:rsidRDefault="00BC1978" w:rsidP="00D634AD">
            <w:r>
              <w:t>41</w:t>
            </w:r>
          </w:p>
        </w:tc>
        <w:tc>
          <w:tcPr>
            <w:tcW w:w="992" w:type="dxa"/>
          </w:tcPr>
          <w:p w14:paraId="4F0C8DE2" w14:textId="79A1E250" w:rsidR="00B74BAB" w:rsidRDefault="00BC1978" w:rsidP="00D634AD">
            <w:r>
              <w:t>8</w:t>
            </w:r>
          </w:p>
        </w:tc>
        <w:tc>
          <w:tcPr>
            <w:tcW w:w="3685" w:type="dxa"/>
          </w:tcPr>
          <w:p w14:paraId="3C552030" w14:textId="3EF8A149" w:rsidR="00B74BAB" w:rsidRDefault="00BD35F5" w:rsidP="00D634AD">
            <w:r>
              <w:t>C</w:t>
            </w:r>
            <w:r w:rsidRPr="00BD35F5">
              <w:t>ollaboration across Bokeo, Luang</w:t>
            </w:r>
            <w:r w:rsidR="004F2AEB">
              <w:t xml:space="preserve"> N</w:t>
            </w:r>
            <w:r w:rsidRPr="00BD35F5">
              <w:t>amtha, and Oudomxay provinces with a focus on inter-agency cooperation.</w:t>
            </w:r>
          </w:p>
        </w:tc>
      </w:tr>
      <w:tr w:rsidR="00BC1978" w14:paraId="0E473C26" w14:textId="28C0A8A8" w:rsidTr="00A528BA">
        <w:tc>
          <w:tcPr>
            <w:tcW w:w="1985" w:type="dxa"/>
          </w:tcPr>
          <w:p w14:paraId="66A6A262" w14:textId="3DFE5075" w:rsidR="00B74BAB" w:rsidRDefault="00BC1978" w:rsidP="00D634AD">
            <w:bookmarkStart w:id="4" w:name="_Hlk184879518"/>
            <w:r w:rsidRPr="00BC1978">
              <w:t>Training on Agrochemical Trade Regulation</w:t>
            </w:r>
            <w:bookmarkEnd w:id="4"/>
          </w:p>
        </w:tc>
        <w:tc>
          <w:tcPr>
            <w:tcW w:w="1701" w:type="dxa"/>
          </w:tcPr>
          <w:p w14:paraId="21B071FB" w14:textId="4E897DC4" w:rsidR="00B74BAB" w:rsidRDefault="00C06FBA" w:rsidP="00D634AD">
            <w:bookmarkStart w:id="5" w:name="_Hlk184879641"/>
            <w:r w:rsidRPr="00C06FBA">
              <w:t xml:space="preserve">Xiengkhouang Province </w:t>
            </w:r>
            <w:bookmarkEnd w:id="5"/>
          </w:p>
        </w:tc>
        <w:tc>
          <w:tcPr>
            <w:tcW w:w="1417" w:type="dxa"/>
          </w:tcPr>
          <w:p w14:paraId="09115EA3" w14:textId="1451F770" w:rsidR="00B74BAB" w:rsidRDefault="00C06FBA" w:rsidP="00D634AD">
            <w:r w:rsidRPr="00C06FBA">
              <w:t>3-5 Sep</w:t>
            </w:r>
            <w:r>
              <w:t>tember</w:t>
            </w:r>
            <w:r w:rsidRPr="00C06FBA">
              <w:t xml:space="preserve"> 2024</w:t>
            </w:r>
            <w:r w:rsidRPr="00C06FBA">
              <w:tab/>
            </w:r>
          </w:p>
        </w:tc>
        <w:tc>
          <w:tcPr>
            <w:tcW w:w="1560" w:type="dxa"/>
          </w:tcPr>
          <w:p w14:paraId="7A684C62" w14:textId="294205BF" w:rsidR="00B74BAB" w:rsidRDefault="00C06FBA" w:rsidP="00D634AD">
            <w:r>
              <w:t>4</w:t>
            </w:r>
            <w:r w:rsidR="00BD35F5">
              <w:t>7</w:t>
            </w:r>
          </w:p>
        </w:tc>
        <w:tc>
          <w:tcPr>
            <w:tcW w:w="992" w:type="dxa"/>
          </w:tcPr>
          <w:p w14:paraId="73A00FB3" w14:textId="7B9FD41E" w:rsidR="00B74BAB" w:rsidRDefault="00C06FBA" w:rsidP="00D634AD">
            <w:r>
              <w:t>22</w:t>
            </w:r>
          </w:p>
        </w:tc>
        <w:tc>
          <w:tcPr>
            <w:tcW w:w="3685" w:type="dxa"/>
          </w:tcPr>
          <w:p w14:paraId="0212F8FF" w14:textId="2511FCF6" w:rsidR="00B74BAB" w:rsidRDefault="0021725F" w:rsidP="00D634AD">
            <w:r>
              <w:t>C</w:t>
            </w:r>
            <w:r w:rsidRPr="0021725F">
              <w:t>apacity</w:t>
            </w:r>
            <w:r>
              <w:t xml:space="preserve"> building </w:t>
            </w:r>
            <w:r w:rsidRPr="0021725F">
              <w:t>of stakeholders to regulate hazardous agrochemical trade effectively.</w:t>
            </w:r>
          </w:p>
        </w:tc>
      </w:tr>
      <w:tr w:rsidR="00C06FBA" w14:paraId="03C6E75B" w14:textId="77777777" w:rsidTr="00A528BA">
        <w:tc>
          <w:tcPr>
            <w:tcW w:w="1985" w:type="dxa"/>
          </w:tcPr>
          <w:p w14:paraId="1292B72E" w14:textId="0C4502CF" w:rsidR="00C06FBA" w:rsidRPr="00BC1978" w:rsidRDefault="001C3A9D" w:rsidP="00D634AD">
            <w:r>
              <w:t>T</w:t>
            </w:r>
            <w:r w:rsidRPr="001C3A9D">
              <w:t xml:space="preserve">rainings </w:t>
            </w:r>
            <w:r>
              <w:t xml:space="preserve">on Agrochemical Trade Regulation </w:t>
            </w:r>
            <w:r w:rsidRPr="001C3A9D">
              <w:t xml:space="preserve"> </w:t>
            </w:r>
          </w:p>
        </w:tc>
        <w:tc>
          <w:tcPr>
            <w:tcW w:w="1701" w:type="dxa"/>
          </w:tcPr>
          <w:p w14:paraId="218A08D9" w14:textId="30DAA942" w:rsidR="00C06FBA" w:rsidRPr="00C06FBA" w:rsidRDefault="001C3A9D" w:rsidP="00D634AD">
            <w:r w:rsidRPr="001C3A9D">
              <w:t>Oudomxay Province</w:t>
            </w:r>
          </w:p>
        </w:tc>
        <w:tc>
          <w:tcPr>
            <w:tcW w:w="1417" w:type="dxa"/>
          </w:tcPr>
          <w:p w14:paraId="47823BF5" w14:textId="5BB90039" w:rsidR="00C06FBA" w:rsidRPr="00C06FBA" w:rsidRDefault="001C3A9D" w:rsidP="00D634AD">
            <w:r w:rsidRPr="001C3A9D">
              <w:t>3-5 Dec</w:t>
            </w:r>
            <w:r>
              <w:t>ember</w:t>
            </w:r>
            <w:r w:rsidRPr="001C3A9D">
              <w:t xml:space="preserve"> 2024</w:t>
            </w:r>
          </w:p>
        </w:tc>
        <w:tc>
          <w:tcPr>
            <w:tcW w:w="1560" w:type="dxa"/>
          </w:tcPr>
          <w:p w14:paraId="6A42F8A6" w14:textId="3B1F3C94" w:rsidR="00C06FBA" w:rsidRDefault="001C3A9D" w:rsidP="00D634AD">
            <w:pPr>
              <w:rPr>
                <w:cs/>
                <w:lang w:bidi="lo-LA"/>
              </w:rPr>
            </w:pPr>
            <w:r>
              <w:t>43</w:t>
            </w:r>
          </w:p>
        </w:tc>
        <w:tc>
          <w:tcPr>
            <w:tcW w:w="992" w:type="dxa"/>
          </w:tcPr>
          <w:p w14:paraId="2649DF8F" w14:textId="3863D867" w:rsidR="00C06FBA" w:rsidRDefault="001C3A9D" w:rsidP="00D634AD">
            <w:r>
              <w:t>8</w:t>
            </w:r>
          </w:p>
        </w:tc>
        <w:tc>
          <w:tcPr>
            <w:tcW w:w="3685" w:type="dxa"/>
          </w:tcPr>
          <w:p w14:paraId="7B122FF6" w14:textId="2F1AFF86" w:rsidR="00C06FBA" w:rsidRDefault="0021725F" w:rsidP="00D634AD">
            <w:r w:rsidRPr="0021725F">
              <w:t>Strengthened regional cooperation and harmonized approaches to avert illegal imports and trade of hazardous agrochemicals.</w:t>
            </w:r>
          </w:p>
        </w:tc>
      </w:tr>
      <w:tr w:rsidR="00BA7F3E" w14:paraId="11502777" w14:textId="77777777" w:rsidTr="00A528BA">
        <w:tc>
          <w:tcPr>
            <w:tcW w:w="1985" w:type="dxa"/>
          </w:tcPr>
          <w:p w14:paraId="384A04E9" w14:textId="297A5F41" w:rsidR="00BA7F3E" w:rsidRDefault="00BA7F3E" w:rsidP="00BA7F3E">
            <w:r>
              <w:t>T</w:t>
            </w:r>
            <w:r w:rsidRPr="001C3A9D">
              <w:t xml:space="preserve">rainings </w:t>
            </w:r>
            <w:r>
              <w:t xml:space="preserve">on Agrochemical Trade Regulation </w:t>
            </w:r>
          </w:p>
        </w:tc>
        <w:tc>
          <w:tcPr>
            <w:tcW w:w="1701" w:type="dxa"/>
          </w:tcPr>
          <w:p w14:paraId="0AAB2D8C" w14:textId="4C17486A" w:rsidR="00BA7F3E" w:rsidRPr="001C3A9D" w:rsidRDefault="00C255E2" w:rsidP="00BA7F3E">
            <w:r>
              <w:t>Bokeo Province</w:t>
            </w:r>
          </w:p>
        </w:tc>
        <w:tc>
          <w:tcPr>
            <w:tcW w:w="1417" w:type="dxa"/>
          </w:tcPr>
          <w:p w14:paraId="63FF1199" w14:textId="7B553F1E" w:rsidR="00BA7F3E" w:rsidRPr="001C3A9D" w:rsidRDefault="00C255E2" w:rsidP="00BA7F3E">
            <w:r>
              <w:t>9-11 December 2024</w:t>
            </w:r>
          </w:p>
        </w:tc>
        <w:tc>
          <w:tcPr>
            <w:tcW w:w="1560" w:type="dxa"/>
          </w:tcPr>
          <w:p w14:paraId="4B530E32" w14:textId="785B65C1" w:rsidR="00BA7F3E" w:rsidRDefault="00C255E2" w:rsidP="00BA7F3E">
            <w:pPr>
              <w:rPr>
                <w:lang w:bidi="lo-LA"/>
              </w:rPr>
            </w:pPr>
            <w:r>
              <w:rPr>
                <w:lang w:bidi="lo-LA"/>
              </w:rPr>
              <w:t>38</w:t>
            </w:r>
          </w:p>
        </w:tc>
        <w:tc>
          <w:tcPr>
            <w:tcW w:w="992" w:type="dxa"/>
          </w:tcPr>
          <w:p w14:paraId="4C54786B" w14:textId="0F2BE47C" w:rsidR="00BA7F3E" w:rsidRDefault="00BA7F3E" w:rsidP="00BA7F3E">
            <w:r>
              <w:t>8</w:t>
            </w:r>
          </w:p>
        </w:tc>
        <w:tc>
          <w:tcPr>
            <w:tcW w:w="3685" w:type="dxa"/>
          </w:tcPr>
          <w:p w14:paraId="5F9C7C0F" w14:textId="21E93494" w:rsidR="00BA7F3E" w:rsidRPr="0021725F" w:rsidRDefault="00BA7F3E" w:rsidP="00BA7F3E">
            <w:r w:rsidRPr="0021725F">
              <w:t>Strengthened regional cooperation and harmonized approaches to avert illegal imports and trade of hazardous agrochemicals.</w:t>
            </w:r>
          </w:p>
        </w:tc>
      </w:tr>
    </w:tbl>
    <w:p w14:paraId="53B18DCC" w14:textId="77777777" w:rsidR="0021725F" w:rsidRDefault="0021725F" w:rsidP="00267709">
      <w:pPr>
        <w:ind w:left="1353"/>
        <w:rPr>
          <w:lang w:bidi="lo-LA"/>
        </w:rPr>
      </w:pPr>
    </w:p>
    <w:p w14:paraId="72E5D9C5" w14:textId="77777777" w:rsidR="00241F96" w:rsidRDefault="00241F96" w:rsidP="00267709">
      <w:pPr>
        <w:ind w:left="1353"/>
        <w:rPr>
          <w:lang w:bidi="lo-LA"/>
        </w:rPr>
      </w:pPr>
    </w:p>
    <w:p w14:paraId="634A4A6A" w14:textId="77777777" w:rsidR="00241F96" w:rsidRDefault="00241F96" w:rsidP="00267709">
      <w:pPr>
        <w:ind w:left="1353"/>
        <w:rPr>
          <w:lang w:bidi="lo-LA"/>
        </w:rPr>
      </w:pPr>
    </w:p>
    <w:p w14:paraId="31C60AF3" w14:textId="77777777" w:rsidR="00241F96" w:rsidRDefault="00241F96" w:rsidP="00267709">
      <w:pPr>
        <w:ind w:left="1353"/>
        <w:rPr>
          <w:lang w:bidi="lo-LA"/>
        </w:rPr>
      </w:pPr>
    </w:p>
    <w:p w14:paraId="76459A6D" w14:textId="77777777" w:rsidR="00241F96" w:rsidRPr="00355A92" w:rsidRDefault="00241F96" w:rsidP="00267709">
      <w:pPr>
        <w:ind w:left="1353"/>
        <w:rPr>
          <w:cs/>
          <w:lang w:bidi="lo-LA"/>
        </w:rPr>
      </w:pPr>
    </w:p>
    <w:p w14:paraId="3990BFAF" w14:textId="3C9DCC7F" w:rsidR="00355A92" w:rsidRPr="00355A92" w:rsidRDefault="2C0F46C0" w:rsidP="00267709">
      <w:pPr>
        <w:pStyle w:val="ListParagraph"/>
        <w:numPr>
          <w:ilvl w:val="0"/>
          <w:numId w:val="22"/>
        </w:numPr>
        <w:rPr>
          <w:b/>
          <w:bCs/>
        </w:rPr>
      </w:pPr>
      <w:r w:rsidRPr="3C2D4637">
        <w:rPr>
          <w:b/>
          <w:bCs/>
        </w:rPr>
        <w:lastRenderedPageBreak/>
        <w:t>FARM Child Projects: 2024 Updates and 2025 Milestones</w:t>
      </w:r>
      <w:r w:rsidR="001905BB">
        <w:rPr>
          <w:b/>
          <w:bCs/>
        </w:rPr>
        <w:t xml:space="preserve"> </w:t>
      </w:r>
      <w:proofErr w:type="gramStart"/>
      <w:r w:rsidR="001905BB">
        <w:rPr>
          <w:b/>
          <w:bCs/>
        </w:rPr>
        <w:t>( Please</w:t>
      </w:r>
      <w:proofErr w:type="gramEnd"/>
      <w:r w:rsidR="001905BB">
        <w:rPr>
          <w:b/>
          <w:bCs/>
        </w:rPr>
        <w:t xml:space="preserve"> follow the template)</w:t>
      </w:r>
    </w:p>
    <w:p w14:paraId="01166542" w14:textId="0FADB086" w:rsidR="00355A92" w:rsidRPr="00355A92" w:rsidRDefault="2C0F46C0" w:rsidP="00355A92">
      <w:pPr>
        <w:numPr>
          <w:ilvl w:val="0"/>
          <w:numId w:val="19"/>
        </w:numPr>
      </w:pPr>
      <w:r w:rsidRPr="3C2D4637">
        <w:t>Child Project </w:t>
      </w:r>
      <w:r w:rsidR="241F0BE6">
        <w:t xml:space="preserve">Update </w:t>
      </w:r>
      <w:r w:rsidRPr="3C2D4637">
        <w:t>(1 page per country)</w:t>
      </w:r>
    </w:p>
    <w:p w14:paraId="53374FCB" w14:textId="77777777" w:rsidR="00355A92" w:rsidRDefault="00355A92" w:rsidP="00355A92">
      <w:pPr>
        <w:numPr>
          <w:ilvl w:val="1"/>
          <w:numId w:val="19"/>
        </w:numPr>
        <w:rPr>
          <w:b/>
          <w:bCs/>
        </w:rPr>
      </w:pPr>
      <w:r w:rsidRPr="00355A92">
        <w:rPr>
          <w:b/>
          <w:bCs/>
        </w:rPr>
        <w:t>Project Team Updates</w:t>
      </w:r>
    </w:p>
    <w:p w14:paraId="4937DD23" w14:textId="77777777" w:rsidR="000C21F4" w:rsidRDefault="000C21F4" w:rsidP="000C21F4">
      <w:pPr>
        <w:rPr>
          <w:b/>
          <w:bCs/>
        </w:rPr>
      </w:pPr>
    </w:p>
    <w:p w14:paraId="0BFD0F25" w14:textId="77777777" w:rsidR="00355A92" w:rsidRDefault="00355A92" w:rsidP="00355A92">
      <w:pPr>
        <w:numPr>
          <w:ilvl w:val="2"/>
          <w:numId w:val="19"/>
        </w:numPr>
      </w:pPr>
      <w:r w:rsidRPr="00355A92">
        <w:t>Team composition with photo and quotes</w:t>
      </w:r>
    </w:p>
    <w:tbl>
      <w:tblPr>
        <w:tblStyle w:val="TableGrid"/>
        <w:tblW w:w="11236" w:type="dxa"/>
        <w:tblInd w:w="-998" w:type="dxa"/>
        <w:tblLook w:val="04A0" w:firstRow="1" w:lastRow="0" w:firstColumn="1" w:lastColumn="0" w:noHBand="0" w:noVBand="1"/>
      </w:tblPr>
      <w:tblGrid>
        <w:gridCol w:w="3948"/>
        <w:gridCol w:w="7288"/>
      </w:tblGrid>
      <w:tr w:rsidR="00465223" w:rsidRPr="00465223" w14:paraId="21586AD4" w14:textId="77777777" w:rsidTr="00241F96">
        <w:trPr>
          <w:trHeight w:val="3040"/>
        </w:trPr>
        <w:tc>
          <w:tcPr>
            <w:tcW w:w="3948" w:type="dxa"/>
          </w:tcPr>
          <w:p w14:paraId="1C2119D9" w14:textId="77777777" w:rsidR="00465223" w:rsidRPr="00465223" w:rsidRDefault="00465223" w:rsidP="00465223">
            <w:bookmarkStart w:id="6" w:name="_Hlk184854252"/>
          </w:p>
          <w:p w14:paraId="7C809B93" w14:textId="78DED1C8" w:rsidR="00C255E2" w:rsidRDefault="00C255E2" w:rsidP="00C255E2"/>
          <w:p w14:paraId="3BAC5BF8" w14:textId="0AB929AD" w:rsidR="00C255E2" w:rsidRPr="00C255E2" w:rsidRDefault="00C255E2" w:rsidP="00A528BA">
            <w:pPr>
              <w:jc w:val="center"/>
            </w:pPr>
            <w:r w:rsidRPr="00C255E2">
              <w:rPr>
                <w:noProof/>
              </w:rPr>
              <w:drawing>
                <wp:inline distT="0" distB="0" distL="0" distR="0" wp14:anchorId="7596F7C6" wp14:editId="3E20F887">
                  <wp:extent cx="1123107" cy="1327867"/>
                  <wp:effectExtent l="0" t="0" r="1270" b="5715"/>
                  <wp:docPr id="5681418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872" t="3024" r="3815" b="17412"/>
                          <a:stretch/>
                        </pic:blipFill>
                        <pic:spPr bwMode="auto">
                          <a:xfrm>
                            <a:off x="0" y="0"/>
                            <a:ext cx="1138630" cy="1346220"/>
                          </a:xfrm>
                          <a:prstGeom prst="rect">
                            <a:avLst/>
                          </a:prstGeom>
                          <a:noFill/>
                          <a:ln>
                            <a:noFill/>
                          </a:ln>
                          <a:extLst>
                            <a:ext uri="{53640926-AAD7-44D8-BBD7-CCE9431645EC}">
                              <a14:shadowObscured xmlns:a14="http://schemas.microsoft.com/office/drawing/2010/main"/>
                            </a:ext>
                          </a:extLst>
                        </pic:spPr>
                      </pic:pic>
                    </a:graphicData>
                  </a:graphic>
                </wp:inline>
              </w:drawing>
            </w:r>
          </w:p>
          <w:p w14:paraId="3CE956D4" w14:textId="5E510871" w:rsidR="00465223" w:rsidRPr="00465223" w:rsidRDefault="00465223" w:rsidP="00465223">
            <w:pPr>
              <w:rPr>
                <w:lang w:val="en-GB"/>
              </w:rPr>
            </w:pPr>
          </w:p>
          <w:p w14:paraId="5EB4C7F3" w14:textId="77777777" w:rsidR="00465223" w:rsidRPr="00465223" w:rsidRDefault="00465223" w:rsidP="00465223">
            <w:r w:rsidRPr="00465223">
              <w:t>Mr. Thanongkham Venethongkham</w:t>
            </w:r>
          </w:p>
          <w:p w14:paraId="58679350" w14:textId="77777777" w:rsidR="00465223" w:rsidRPr="00465223" w:rsidRDefault="00465223" w:rsidP="00465223">
            <w:pPr>
              <w:rPr>
                <w:i/>
                <w:iCs/>
              </w:rPr>
            </w:pPr>
            <w:r w:rsidRPr="00465223">
              <w:rPr>
                <w:i/>
                <w:iCs/>
              </w:rPr>
              <w:t>Project Coordinator</w:t>
            </w:r>
          </w:p>
        </w:tc>
        <w:tc>
          <w:tcPr>
            <w:tcW w:w="7288" w:type="dxa"/>
          </w:tcPr>
          <w:p w14:paraId="188B3C55" w14:textId="77777777" w:rsidR="00465223" w:rsidRPr="00465223" w:rsidRDefault="00465223" w:rsidP="00465223">
            <w:pPr>
              <w:rPr>
                <w:lang w:val="en-GB"/>
              </w:rPr>
            </w:pPr>
            <w:r w:rsidRPr="00465223">
              <w:rPr>
                <w:lang w:val="en-GB"/>
              </w:rPr>
              <w:t xml:space="preserve">"Though the project is still in the early phase in Lao PDR, </w:t>
            </w:r>
            <w:proofErr w:type="gramStart"/>
            <w:r w:rsidRPr="00465223">
              <w:rPr>
                <w:lang w:val="en-GB"/>
              </w:rPr>
              <w:t>it  has</w:t>
            </w:r>
            <w:proofErr w:type="gramEnd"/>
            <w:r w:rsidRPr="00465223">
              <w:rPr>
                <w:lang w:val="en-GB"/>
              </w:rPr>
              <w:t xml:space="preserve"> already demonstrated promising progress. The engagement of stakeholder and local communities highlight the power of inclusive approach in achieving the target objectives. Capacity building and collaboration will be key pillars to achieve the project objectives."</w:t>
            </w:r>
          </w:p>
          <w:p w14:paraId="30963B4F" w14:textId="77777777" w:rsidR="00465223" w:rsidRPr="00465223" w:rsidRDefault="00465223" w:rsidP="00465223">
            <w:pPr>
              <w:rPr>
                <w:lang w:val="en-GB"/>
              </w:rPr>
            </w:pPr>
            <w:r w:rsidRPr="00465223">
              <w:rPr>
                <w:lang w:val="en-GB"/>
              </w:rPr>
              <w:t xml:space="preserve"> Mr. Thanongkham Venethongkham</w:t>
            </w:r>
          </w:p>
          <w:p w14:paraId="0E6E028B" w14:textId="77777777" w:rsidR="00465223" w:rsidRPr="00465223" w:rsidRDefault="00465223" w:rsidP="00465223">
            <w:pPr>
              <w:rPr>
                <w:lang w:val="en-GB"/>
              </w:rPr>
            </w:pPr>
          </w:p>
          <w:p w14:paraId="2D6454DB" w14:textId="77777777" w:rsidR="00465223" w:rsidRPr="00465223" w:rsidRDefault="00465223" w:rsidP="00465223">
            <w:pPr>
              <w:rPr>
                <w:lang w:val="en-GB"/>
              </w:rPr>
            </w:pPr>
          </w:p>
          <w:p w14:paraId="7D181E89" w14:textId="77777777" w:rsidR="00465223" w:rsidRPr="00465223" w:rsidRDefault="00465223" w:rsidP="00465223">
            <w:pPr>
              <w:rPr>
                <w:lang w:val="en-GB"/>
              </w:rPr>
            </w:pPr>
          </w:p>
        </w:tc>
      </w:tr>
      <w:tr w:rsidR="00465223" w:rsidRPr="00465223" w14:paraId="6C2BD20E" w14:textId="77777777" w:rsidTr="00241F96">
        <w:trPr>
          <w:trHeight w:val="593"/>
        </w:trPr>
        <w:tc>
          <w:tcPr>
            <w:tcW w:w="3948" w:type="dxa"/>
          </w:tcPr>
          <w:p w14:paraId="580700A2" w14:textId="77777777" w:rsidR="00465223" w:rsidRPr="00465223" w:rsidRDefault="00465223" w:rsidP="00A528BA">
            <w:pPr>
              <w:jc w:val="center"/>
              <w:rPr>
                <w:lang w:val="en-GB"/>
              </w:rPr>
            </w:pPr>
            <w:r w:rsidRPr="00465223">
              <w:rPr>
                <w:noProof/>
                <w:lang w:val="en-GB"/>
              </w:rPr>
              <w:drawing>
                <wp:inline distT="0" distB="0" distL="0" distR="0" wp14:anchorId="43C7B146" wp14:editId="4844A888">
                  <wp:extent cx="1388217" cy="1367625"/>
                  <wp:effectExtent l="0" t="0" r="2540" b="4445"/>
                  <wp:docPr id="1851162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62520" name="Picture 185116252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97134" cy="1376410"/>
                          </a:xfrm>
                          <a:prstGeom prst="rect">
                            <a:avLst/>
                          </a:prstGeom>
                        </pic:spPr>
                      </pic:pic>
                    </a:graphicData>
                  </a:graphic>
                </wp:inline>
              </w:drawing>
            </w:r>
          </w:p>
          <w:p w14:paraId="1FB03AD8" w14:textId="77777777" w:rsidR="00465223" w:rsidRPr="00465223" w:rsidRDefault="00465223" w:rsidP="00465223">
            <w:pPr>
              <w:rPr>
                <w:lang w:val="en-GB"/>
              </w:rPr>
            </w:pPr>
          </w:p>
          <w:p w14:paraId="46CE2AD6" w14:textId="77777777" w:rsidR="00465223" w:rsidRPr="00465223" w:rsidRDefault="00465223" w:rsidP="00465223">
            <w:pPr>
              <w:rPr>
                <w:lang w:val="en-GB"/>
              </w:rPr>
            </w:pPr>
            <w:r w:rsidRPr="00465223">
              <w:rPr>
                <w:lang w:val="en-GB"/>
              </w:rPr>
              <w:t>Mr. Bernard Bett</w:t>
            </w:r>
          </w:p>
          <w:p w14:paraId="6E4E40AF" w14:textId="77777777" w:rsidR="00465223" w:rsidRPr="00465223" w:rsidRDefault="00465223" w:rsidP="00465223">
            <w:pPr>
              <w:rPr>
                <w:i/>
                <w:iCs/>
                <w:lang w:val="en-GB"/>
              </w:rPr>
            </w:pPr>
            <w:r w:rsidRPr="00465223">
              <w:rPr>
                <w:i/>
                <w:iCs/>
                <w:lang w:val="en-GB"/>
              </w:rPr>
              <w:t>M&amp;E and Reporting Specialist</w:t>
            </w:r>
          </w:p>
        </w:tc>
        <w:tc>
          <w:tcPr>
            <w:tcW w:w="7288" w:type="dxa"/>
          </w:tcPr>
          <w:p w14:paraId="4B147DD3" w14:textId="77777777" w:rsidR="00465223" w:rsidRPr="00465223" w:rsidRDefault="00465223" w:rsidP="00465223">
            <w:r w:rsidRPr="00465223">
              <w:t>“The progress made is encouraging and impactful. Establishing a strong foundation through consistent monitoring and active community engagement has been critical to the progress ensuring alignment with the needs." – Bernard Bett</w:t>
            </w:r>
          </w:p>
        </w:tc>
      </w:tr>
      <w:tr w:rsidR="00465223" w:rsidRPr="00465223" w14:paraId="4A82740C" w14:textId="77777777" w:rsidTr="00241F96">
        <w:trPr>
          <w:trHeight w:val="4825"/>
        </w:trPr>
        <w:tc>
          <w:tcPr>
            <w:tcW w:w="3948" w:type="dxa"/>
          </w:tcPr>
          <w:p w14:paraId="68264B16" w14:textId="77777777" w:rsidR="00465223" w:rsidRPr="00465223" w:rsidRDefault="00465223" w:rsidP="00465223">
            <w:pPr>
              <w:rPr>
                <w:lang w:val="en-GB"/>
              </w:rPr>
            </w:pPr>
          </w:p>
          <w:p w14:paraId="2DE74197" w14:textId="4B24AAE3" w:rsidR="00C255E2" w:rsidRDefault="00C255E2" w:rsidP="00465223">
            <w:pPr>
              <w:rPr>
                <w:noProof/>
              </w:rPr>
            </w:pPr>
          </w:p>
          <w:p w14:paraId="201B6954" w14:textId="0A95BFAF" w:rsidR="00465223" w:rsidRPr="00465223" w:rsidRDefault="00C255E2" w:rsidP="00B00FE3">
            <w:pPr>
              <w:jc w:val="center"/>
              <w:rPr>
                <w:lang w:val="en-GB"/>
              </w:rPr>
            </w:pPr>
            <w:r>
              <w:rPr>
                <w:noProof/>
              </w:rPr>
              <w:drawing>
                <wp:inline distT="0" distB="0" distL="0" distR="0" wp14:anchorId="72F642CD" wp14:editId="1CB2CFA4">
                  <wp:extent cx="1534602" cy="1500419"/>
                  <wp:effectExtent l="0" t="0" r="8890" b="5080"/>
                  <wp:docPr id="2252724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8303" t="15583" r="22727" b="10759"/>
                          <a:stretch/>
                        </pic:blipFill>
                        <pic:spPr bwMode="auto">
                          <a:xfrm>
                            <a:off x="0" y="0"/>
                            <a:ext cx="1551486" cy="1516927"/>
                          </a:xfrm>
                          <a:prstGeom prst="rect">
                            <a:avLst/>
                          </a:prstGeom>
                          <a:noFill/>
                          <a:ln>
                            <a:noFill/>
                          </a:ln>
                          <a:extLst>
                            <a:ext uri="{53640926-AAD7-44D8-BBD7-CCE9431645EC}">
                              <a14:shadowObscured xmlns:a14="http://schemas.microsoft.com/office/drawing/2010/main"/>
                            </a:ext>
                          </a:extLst>
                        </pic:spPr>
                      </pic:pic>
                    </a:graphicData>
                  </a:graphic>
                </wp:inline>
              </w:drawing>
            </w:r>
          </w:p>
          <w:p w14:paraId="56A4894A" w14:textId="77777777" w:rsidR="00465223" w:rsidRPr="00465223" w:rsidRDefault="00465223" w:rsidP="00465223">
            <w:pPr>
              <w:rPr>
                <w:lang w:val="en-GB"/>
              </w:rPr>
            </w:pPr>
          </w:p>
          <w:p w14:paraId="0133CA8E" w14:textId="77777777" w:rsidR="00465223" w:rsidRPr="00465223" w:rsidRDefault="00465223" w:rsidP="00465223">
            <w:pPr>
              <w:rPr>
                <w:lang w:val="en-GB"/>
              </w:rPr>
            </w:pPr>
            <w:r w:rsidRPr="00465223">
              <w:rPr>
                <w:lang w:val="en-GB"/>
              </w:rPr>
              <w:t>Ms. Minsa Sorthipmany</w:t>
            </w:r>
          </w:p>
          <w:p w14:paraId="3AEE67ED" w14:textId="77777777" w:rsidR="00465223" w:rsidRPr="00465223" w:rsidRDefault="00465223" w:rsidP="00465223">
            <w:pPr>
              <w:rPr>
                <w:i/>
                <w:iCs/>
                <w:lang w:val="en-GB"/>
              </w:rPr>
            </w:pPr>
            <w:r w:rsidRPr="00465223">
              <w:rPr>
                <w:i/>
                <w:iCs/>
                <w:lang w:val="en-GB"/>
              </w:rPr>
              <w:t>Finance and Administrative Officer</w:t>
            </w:r>
          </w:p>
        </w:tc>
        <w:tc>
          <w:tcPr>
            <w:tcW w:w="7288" w:type="dxa"/>
          </w:tcPr>
          <w:p w14:paraId="6715CDBB" w14:textId="5C50ACE8" w:rsidR="00465223" w:rsidRPr="00465223" w:rsidRDefault="00465223" w:rsidP="00465223">
            <w:pPr>
              <w:rPr>
                <w:lang w:val="en-GB"/>
              </w:rPr>
            </w:pPr>
            <w:r w:rsidRPr="00465223">
              <w:rPr>
                <w:lang w:val="en-GB"/>
              </w:rPr>
              <w:t xml:space="preserve">“The progress achieved </w:t>
            </w:r>
            <w:proofErr w:type="gramStart"/>
            <w:r w:rsidRPr="00465223">
              <w:rPr>
                <w:lang w:val="en-GB"/>
              </w:rPr>
              <w:t>through  the</w:t>
            </w:r>
            <w:proofErr w:type="gramEnd"/>
            <w:r w:rsidRPr="00465223">
              <w:rPr>
                <w:lang w:val="en-GB"/>
              </w:rPr>
              <w:t xml:space="preserve"> Project reflects the dedication of the team and commitment of stakeholders. Through efficient financial management and collaborative efforts, we are not only going to attain the target results but also set the foundation for sustainable agricultural practices that benefit our communities</w:t>
            </w:r>
            <w:r w:rsidR="00864E48">
              <w:rPr>
                <w:lang w:val="en-GB"/>
              </w:rPr>
              <w:t>.</w:t>
            </w:r>
            <w:r w:rsidRPr="00465223">
              <w:rPr>
                <w:lang w:val="en-GB"/>
              </w:rPr>
              <w:t>" –  Minsa Sorthipmany</w:t>
            </w:r>
          </w:p>
        </w:tc>
      </w:tr>
      <w:tr w:rsidR="00C319D9" w:rsidRPr="00465223" w14:paraId="63FE905E" w14:textId="77777777" w:rsidTr="00241F96">
        <w:trPr>
          <w:trHeight w:val="872"/>
        </w:trPr>
        <w:tc>
          <w:tcPr>
            <w:tcW w:w="3948" w:type="dxa"/>
          </w:tcPr>
          <w:p w14:paraId="666D527A" w14:textId="4501DCD1" w:rsidR="00C319D9" w:rsidRPr="00465223" w:rsidRDefault="00C319D9" w:rsidP="00465223">
            <w:pPr>
              <w:rPr>
                <w:lang w:val="en-GB"/>
              </w:rPr>
            </w:pPr>
            <w:r>
              <w:rPr>
                <w:lang w:val="en-GB"/>
              </w:rPr>
              <w:t xml:space="preserve">Technical specialist </w:t>
            </w:r>
          </w:p>
        </w:tc>
        <w:tc>
          <w:tcPr>
            <w:tcW w:w="7288" w:type="dxa"/>
          </w:tcPr>
          <w:p w14:paraId="0B01ED70" w14:textId="3E52B4BC" w:rsidR="00C319D9" w:rsidRPr="00C319D9" w:rsidRDefault="00C319D9" w:rsidP="00465223">
            <w:r>
              <w:rPr>
                <w:lang w:val="en-GB"/>
              </w:rPr>
              <w:t>Under recruitment</w:t>
            </w:r>
          </w:p>
        </w:tc>
      </w:tr>
      <w:bookmarkEnd w:id="6"/>
    </w:tbl>
    <w:p w14:paraId="0CDAF3E1" w14:textId="77777777" w:rsidR="00A528BA" w:rsidRDefault="00A528BA" w:rsidP="00465223"/>
    <w:p w14:paraId="07881475" w14:textId="77777777" w:rsidR="00A528BA" w:rsidRPr="00355A92" w:rsidRDefault="00A528BA" w:rsidP="00465223"/>
    <w:p w14:paraId="23238566" w14:textId="44D37A5D" w:rsidR="00864E48" w:rsidRDefault="00BB6A0B" w:rsidP="00CF46F6">
      <w:r>
        <w:rPr>
          <w:b/>
          <w:bCs/>
        </w:rPr>
        <w:t>The</w:t>
      </w:r>
      <w:r w:rsidR="00355A92" w:rsidRPr="005E0610">
        <w:rPr>
          <w:b/>
          <w:bCs/>
        </w:rPr>
        <w:t xml:space="preserve"> project inception</w:t>
      </w:r>
    </w:p>
    <w:p w14:paraId="2A8B20C1" w14:textId="4495A9F9" w:rsidR="00864E48" w:rsidRDefault="00673F84" w:rsidP="00864E48">
      <w:r w:rsidRPr="00673F84">
        <w:t xml:space="preserve">The project </w:t>
      </w:r>
      <w:r>
        <w:t xml:space="preserve">inception </w:t>
      </w:r>
      <w:r w:rsidR="00090AD7">
        <w:t xml:space="preserve">held </w:t>
      </w:r>
      <w:r w:rsidR="00090AD7" w:rsidRPr="00673F84">
        <w:t>on</w:t>
      </w:r>
      <w:r w:rsidRPr="00673F84">
        <w:t xml:space="preserve"> 15 May </w:t>
      </w:r>
      <w:r w:rsidR="00090AD7" w:rsidRPr="00673F84">
        <w:t>2024, co</w:t>
      </w:r>
      <w:r>
        <w:t xml:space="preserve">-chaired </w:t>
      </w:r>
      <w:r w:rsidR="00090AD7">
        <w:t xml:space="preserve">by </w:t>
      </w:r>
      <w:r w:rsidR="00090AD7" w:rsidRPr="00673F84">
        <w:t>the</w:t>
      </w:r>
      <w:r w:rsidRPr="00673F84">
        <w:t xml:space="preserve"> Director General of the Department of Agriculture, Ministry of Agriculture and Forestry</w:t>
      </w:r>
      <w:r>
        <w:t xml:space="preserve"> and the resident </w:t>
      </w:r>
      <w:r w:rsidR="00090AD7">
        <w:t>representative</w:t>
      </w:r>
      <w:r>
        <w:t>, UNDP Lao PDR</w:t>
      </w:r>
      <w:r w:rsidRPr="00673F84">
        <w:t>. The inception workshop</w:t>
      </w:r>
      <w:r w:rsidR="00974C4D">
        <w:t xml:space="preserve">, attended by 52 participants(16-Female) </w:t>
      </w:r>
      <w:r w:rsidR="00974C4D" w:rsidRPr="00673F84">
        <w:t>provided</w:t>
      </w:r>
      <w:r w:rsidR="00090AD7">
        <w:t xml:space="preserve"> an opportunity for the stakeholders on the</w:t>
      </w:r>
      <w:r w:rsidRPr="00673F84">
        <w:t xml:space="preserve"> overview of the project, objectives, outcomes, </w:t>
      </w:r>
      <w:r w:rsidR="00BB6A0B">
        <w:t xml:space="preserve">multiyear- </w:t>
      </w:r>
      <w:r w:rsidRPr="00673F84">
        <w:t xml:space="preserve">work plan, </w:t>
      </w:r>
      <w:r w:rsidR="00BB6A0B">
        <w:t xml:space="preserve">the total </w:t>
      </w:r>
      <w:r w:rsidRPr="00673F84">
        <w:t>budget and implementation arrangements</w:t>
      </w:r>
      <w:r w:rsidR="00BB6A0B">
        <w:t xml:space="preserve"> as well as the responsibilities of the various stakeholders</w:t>
      </w:r>
      <w:r w:rsidRPr="00673F84">
        <w:t xml:space="preserve">. Participants from government agencies, international development partners, and NGOs attended the workshop, which allowed them to provide input and </w:t>
      </w:r>
      <w:r w:rsidR="00BB6A0B">
        <w:t xml:space="preserve">identify the areas of collaboration </w:t>
      </w:r>
      <w:r w:rsidR="00BB6A0B" w:rsidRPr="00673F84">
        <w:t>during</w:t>
      </w:r>
      <w:r w:rsidRPr="00673F84">
        <w:t xml:space="preserve"> planning </w:t>
      </w:r>
      <w:r w:rsidR="00BB6A0B">
        <w:t>phase and contribute towards achieving the target results</w:t>
      </w:r>
      <w:r w:rsidRPr="00673F84">
        <w:t>.</w:t>
      </w:r>
    </w:p>
    <w:p w14:paraId="2A7AF32F" w14:textId="77777777" w:rsidR="00864E48" w:rsidRDefault="00864E48" w:rsidP="00864E48"/>
    <w:p w14:paraId="51822991" w14:textId="77777777" w:rsidR="00864E48" w:rsidRPr="00355A92" w:rsidRDefault="00864E48" w:rsidP="00864E48"/>
    <w:p w14:paraId="1366C5F4" w14:textId="77777777" w:rsidR="00355A92" w:rsidRPr="005E0610" w:rsidRDefault="00355A92" w:rsidP="00640866">
      <w:pPr>
        <w:jc w:val="both"/>
        <w:rPr>
          <w:b/>
          <w:bCs/>
        </w:rPr>
      </w:pPr>
      <w:commentRangeStart w:id="7"/>
      <w:r w:rsidRPr="005E0610">
        <w:rPr>
          <w:b/>
          <w:bCs/>
        </w:rPr>
        <w:t>Field visit highlights, press release weblinks, and high-resolution photos</w:t>
      </w:r>
      <w:commentRangeEnd w:id="7"/>
      <w:r w:rsidR="00A718AD">
        <w:rPr>
          <w:rStyle w:val="CommentReference"/>
        </w:rPr>
        <w:commentReference w:id="7"/>
      </w:r>
    </w:p>
    <w:p w14:paraId="1D91BA1C" w14:textId="77777777" w:rsidR="003D46AE" w:rsidRDefault="003D46AE" w:rsidP="003D46AE"/>
    <w:p w14:paraId="7FDB02CE" w14:textId="05829E59" w:rsidR="003D46AE" w:rsidRDefault="005E0610" w:rsidP="003D46AE">
      <w:r>
        <w:t xml:space="preserve">During the reporting period, capacity building </w:t>
      </w:r>
      <w:r w:rsidRPr="005E0610">
        <w:t>training was</w:t>
      </w:r>
      <w:r>
        <w:t xml:space="preserve"> undertaken </w:t>
      </w:r>
      <w:r w:rsidRPr="005E0610">
        <w:t>designed to enhance capacity of technical staff responsible for agrochemical management, empowering them to enforce regulations effectively, ensuring that the province safeguard public health, the environment, and the integrity of its agricultural practices.</w:t>
      </w:r>
    </w:p>
    <w:p w14:paraId="0BDAC52A" w14:textId="77777777" w:rsidR="003D46AE" w:rsidRDefault="003D46AE" w:rsidP="003D46AE"/>
    <w:p w14:paraId="0859D215" w14:textId="3139CA4A" w:rsidR="003D46AE" w:rsidRDefault="003D46AE" w:rsidP="006477BA">
      <w:pPr>
        <w:jc w:val="center"/>
      </w:pPr>
      <w:r>
        <w:rPr>
          <w:noProof/>
        </w:rPr>
        <w:drawing>
          <wp:inline distT="0" distB="0" distL="0" distR="0" wp14:anchorId="02367700" wp14:editId="2AC1BBF0">
            <wp:extent cx="4724400" cy="2430145"/>
            <wp:effectExtent l="0" t="0" r="0" b="8255"/>
            <wp:docPr id="1111116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r="14625"/>
                    <a:stretch/>
                  </pic:blipFill>
                  <pic:spPr bwMode="auto">
                    <a:xfrm>
                      <a:off x="0" y="0"/>
                      <a:ext cx="4736327" cy="2436280"/>
                    </a:xfrm>
                    <a:prstGeom prst="rect">
                      <a:avLst/>
                    </a:prstGeom>
                    <a:noFill/>
                    <a:ln>
                      <a:noFill/>
                    </a:ln>
                    <a:extLst>
                      <a:ext uri="{53640926-AAD7-44D8-BBD7-CCE9431645EC}">
                        <a14:shadowObscured xmlns:a14="http://schemas.microsoft.com/office/drawing/2010/main"/>
                      </a:ext>
                    </a:extLst>
                  </pic:spPr>
                </pic:pic>
              </a:graphicData>
            </a:graphic>
          </wp:inline>
        </w:drawing>
      </w:r>
    </w:p>
    <w:p w14:paraId="578A5E5F" w14:textId="7090A009" w:rsidR="003D46AE" w:rsidRDefault="003D46AE" w:rsidP="003D46AE">
      <w:r>
        <w:t xml:space="preserve">Figure </w:t>
      </w:r>
      <w:r w:rsidR="005E0610">
        <w:t>2: participants</w:t>
      </w:r>
      <w:r>
        <w:t xml:space="preserve"> of t</w:t>
      </w:r>
      <w:r w:rsidRPr="003D46AE">
        <w:t xml:space="preserve">raining on </w:t>
      </w:r>
      <w:r>
        <w:t>a</w:t>
      </w:r>
      <w:r w:rsidRPr="003D46AE">
        <w:t xml:space="preserve">grochemical </w:t>
      </w:r>
      <w:r>
        <w:t>t</w:t>
      </w:r>
      <w:r w:rsidRPr="003D46AE">
        <w:t xml:space="preserve">rade </w:t>
      </w:r>
      <w:r>
        <w:t>r</w:t>
      </w:r>
      <w:r w:rsidRPr="003D46AE">
        <w:t>egulation</w:t>
      </w:r>
      <w:r w:rsidR="005E0610">
        <w:t xml:space="preserve"> </w:t>
      </w:r>
      <w:r w:rsidR="00A97039">
        <w:t>held in</w:t>
      </w:r>
      <w:r>
        <w:t xml:space="preserve"> </w:t>
      </w:r>
      <w:proofErr w:type="spellStart"/>
      <w:r w:rsidRPr="003D46AE">
        <w:t>Xiengkhouang</w:t>
      </w:r>
      <w:proofErr w:type="spellEnd"/>
      <w:r w:rsidRPr="003D46AE">
        <w:t xml:space="preserve"> Province</w:t>
      </w:r>
    </w:p>
    <w:p w14:paraId="1D6DCDC8" w14:textId="77777777" w:rsidR="00A97039" w:rsidRDefault="00A97039" w:rsidP="00A97039">
      <w:pPr>
        <w:rPr>
          <w:lang w:val="en-GB"/>
        </w:rPr>
      </w:pPr>
    </w:p>
    <w:p w14:paraId="7DE8DE3E" w14:textId="56678305" w:rsidR="003D46AE" w:rsidRDefault="00A97039" w:rsidP="00B60E62">
      <w:pPr>
        <w:jc w:val="center"/>
      </w:pPr>
      <w:r w:rsidRPr="00A97039">
        <w:rPr>
          <w:noProof/>
          <w:lang w:val="en-GB"/>
        </w:rPr>
        <w:lastRenderedPageBreak/>
        <w:drawing>
          <wp:inline distT="0" distB="0" distL="0" distR="0" wp14:anchorId="720D962C" wp14:editId="1D07EB68">
            <wp:extent cx="5592056" cy="3314700"/>
            <wp:effectExtent l="0" t="0" r="8890" b="0"/>
            <wp:docPr id="14259111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264" t="15167" b="7703"/>
                    <a:stretch/>
                  </pic:blipFill>
                  <pic:spPr bwMode="auto">
                    <a:xfrm>
                      <a:off x="0" y="0"/>
                      <a:ext cx="5603614" cy="3321551"/>
                    </a:xfrm>
                    <a:prstGeom prst="rect">
                      <a:avLst/>
                    </a:prstGeom>
                    <a:noFill/>
                    <a:ln>
                      <a:noFill/>
                    </a:ln>
                    <a:extLst>
                      <a:ext uri="{53640926-AAD7-44D8-BBD7-CCE9431645EC}">
                        <a14:shadowObscured xmlns:a14="http://schemas.microsoft.com/office/drawing/2010/main"/>
                      </a:ext>
                    </a:extLst>
                  </pic:spPr>
                </pic:pic>
              </a:graphicData>
            </a:graphic>
          </wp:inline>
        </w:drawing>
      </w:r>
      <w:commentRangeStart w:id="8"/>
      <w:commentRangeEnd w:id="8"/>
      <w:r w:rsidR="00A718AD">
        <w:rPr>
          <w:rStyle w:val="CommentReference"/>
        </w:rPr>
        <w:commentReference w:id="8"/>
      </w:r>
    </w:p>
    <w:p w14:paraId="2C30535A" w14:textId="1052CA01" w:rsidR="003D46AE" w:rsidRDefault="005E0610" w:rsidP="003D46AE">
      <w:r>
        <w:t xml:space="preserve">Figure 3: Participants of capacity </w:t>
      </w:r>
      <w:r w:rsidR="00F414DC">
        <w:t>building training</w:t>
      </w:r>
      <w:r>
        <w:t xml:space="preserve"> held in Oudomxay </w:t>
      </w:r>
      <w:proofErr w:type="gramStart"/>
      <w:r>
        <w:t>province</w:t>
      </w:r>
      <w:r w:rsidR="00423736">
        <w:t>(</w:t>
      </w:r>
      <w:proofErr w:type="gramEnd"/>
      <w:r w:rsidR="00423736">
        <w:t>3-5 Dec,2024)</w:t>
      </w:r>
      <w:r>
        <w:t xml:space="preserve"> </w:t>
      </w:r>
    </w:p>
    <w:p w14:paraId="6C1990F3" w14:textId="77777777" w:rsidR="00A97039" w:rsidRDefault="00A97039" w:rsidP="003D46AE"/>
    <w:p w14:paraId="33A1FBCA" w14:textId="77777777" w:rsidR="00A97039" w:rsidRDefault="00A97039" w:rsidP="003D46AE">
      <w:pPr>
        <w:rPr>
          <w:noProof/>
        </w:rPr>
      </w:pPr>
    </w:p>
    <w:p w14:paraId="1E426F4A" w14:textId="280A711C" w:rsidR="00A97039" w:rsidRDefault="00A97039" w:rsidP="003D46AE">
      <w:r>
        <w:rPr>
          <w:noProof/>
        </w:rPr>
        <w:drawing>
          <wp:inline distT="0" distB="0" distL="0" distR="0" wp14:anchorId="743028BC" wp14:editId="61DB72A1">
            <wp:extent cx="5524500" cy="2702560"/>
            <wp:effectExtent l="0" t="0" r="0" b="2540"/>
            <wp:docPr id="9336074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1">
                      <a:extLst>
                        <a:ext uri="{28A0092B-C50C-407E-A947-70E740481C1C}">
                          <a14:useLocalDpi xmlns:a14="http://schemas.microsoft.com/office/drawing/2010/main" val="0"/>
                        </a:ext>
                      </a:extLst>
                    </a:blip>
                    <a:srcRect t="33124" b="5328"/>
                    <a:stretch/>
                  </pic:blipFill>
                  <pic:spPr bwMode="auto">
                    <a:xfrm>
                      <a:off x="0" y="0"/>
                      <a:ext cx="5537801" cy="2709067"/>
                    </a:xfrm>
                    <a:prstGeom prst="rect">
                      <a:avLst/>
                    </a:prstGeom>
                    <a:noFill/>
                    <a:ln>
                      <a:noFill/>
                    </a:ln>
                    <a:extLst>
                      <a:ext uri="{53640926-AAD7-44D8-BBD7-CCE9431645EC}">
                        <a14:shadowObscured xmlns:a14="http://schemas.microsoft.com/office/drawing/2010/main"/>
                      </a:ext>
                    </a:extLst>
                  </pic:spPr>
                </pic:pic>
              </a:graphicData>
            </a:graphic>
          </wp:inline>
        </w:drawing>
      </w:r>
    </w:p>
    <w:p w14:paraId="26337F06" w14:textId="18CCEE7B" w:rsidR="003D46AE" w:rsidRDefault="003D46AE" w:rsidP="003D46AE"/>
    <w:p w14:paraId="794FF0F8" w14:textId="63046AED" w:rsidR="00A97039" w:rsidRDefault="00A97039" w:rsidP="00A97039">
      <w:r>
        <w:t>Figure 3: Participants of capacity building training held in Bokeo province</w:t>
      </w:r>
      <w:r w:rsidR="00325E82">
        <w:t xml:space="preserve"> </w:t>
      </w:r>
      <w:r>
        <w:t xml:space="preserve">(9-11 Dec,2024) </w:t>
      </w:r>
    </w:p>
    <w:p w14:paraId="0ADC591A" w14:textId="77777777" w:rsidR="00A97039" w:rsidRDefault="00A97039" w:rsidP="00A97039"/>
    <w:p w14:paraId="00855111" w14:textId="77777777" w:rsidR="00B60E62" w:rsidRDefault="00B60E62" w:rsidP="00A97039"/>
    <w:p w14:paraId="1388BEC1" w14:textId="77777777" w:rsidR="00B60E62" w:rsidRDefault="00B60E62" w:rsidP="00A97039"/>
    <w:p w14:paraId="7C1BECA6" w14:textId="77777777" w:rsidR="00B60E62" w:rsidRDefault="00B60E62" w:rsidP="00A97039"/>
    <w:p w14:paraId="62DC5A0D" w14:textId="77777777" w:rsidR="00B60E62" w:rsidRDefault="00B60E62" w:rsidP="00A97039"/>
    <w:p w14:paraId="43012405" w14:textId="77777777" w:rsidR="00B60E62" w:rsidRDefault="00B60E62" w:rsidP="00A97039"/>
    <w:p w14:paraId="71489390" w14:textId="77777777" w:rsidR="00B60E62" w:rsidRDefault="00B60E62" w:rsidP="00A97039"/>
    <w:p w14:paraId="11223EF6" w14:textId="77777777" w:rsidR="00B60E62" w:rsidRDefault="00B60E62" w:rsidP="00A97039"/>
    <w:p w14:paraId="46C47683" w14:textId="77777777" w:rsidR="00B60E62" w:rsidRDefault="00B60E62" w:rsidP="00A97039"/>
    <w:p w14:paraId="3C2E7A77" w14:textId="77777777" w:rsidR="003D46AE" w:rsidRPr="00355A92" w:rsidRDefault="003D46AE" w:rsidP="003D46AE"/>
    <w:p w14:paraId="68C4DCD5" w14:textId="64A84FF7" w:rsidR="00355A92" w:rsidRPr="00355A92" w:rsidRDefault="00355A92" w:rsidP="00640866">
      <w:pPr>
        <w:rPr>
          <w:b/>
          <w:bCs/>
        </w:rPr>
      </w:pPr>
      <w:r w:rsidRPr="00355A92">
        <w:rPr>
          <w:b/>
          <w:bCs/>
        </w:rPr>
        <w:lastRenderedPageBreak/>
        <w:t>Component-wise Updates</w:t>
      </w:r>
      <w:r w:rsidR="00267709">
        <w:rPr>
          <w:b/>
          <w:bCs/>
        </w:rPr>
        <w:t xml:space="preserve"> (</w:t>
      </w:r>
      <w:r w:rsidR="00267709" w:rsidRPr="00267709">
        <w:t>with data where possible</w:t>
      </w:r>
      <w:r w:rsidR="00267709" w:rsidRPr="00267709">
        <w:rPr>
          <w:b/>
          <w:bCs/>
        </w:rPr>
        <w:t>)</w:t>
      </w:r>
    </w:p>
    <w:p w14:paraId="4703E94A" w14:textId="77777777" w:rsidR="00F9178D" w:rsidRPr="00F9178D" w:rsidRDefault="00355A92" w:rsidP="00640866">
      <w:pPr>
        <w:rPr>
          <w:b/>
          <w:bCs/>
        </w:rPr>
      </w:pPr>
      <w:r w:rsidRPr="00F9178D">
        <w:rPr>
          <w:b/>
          <w:bCs/>
        </w:rPr>
        <w:t>Policy and Enforcement</w:t>
      </w:r>
      <w:r w:rsidR="00EA3A7C" w:rsidRPr="00F9178D">
        <w:rPr>
          <w:b/>
          <w:bCs/>
        </w:rPr>
        <w:t xml:space="preserve"> </w:t>
      </w:r>
    </w:p>
    <w:p w14:paraId="24AF8808" w14:textId="3A4D6AB8" w:rsidR="00423736" w:rsidRDefault="00BF06D8" w:rsidP="00F9178D">
      <w:r>
        <w:t xml:space="preserve">The Decree on Fertilizers on initial phase with the recruitment of the legal expert on the final stages. The decree will establish a regulatory framework for fertilizer production, import, distribution, and use. Additionally, on 6 November 2024, stakeholder engagement workshop </w:t>
      </w:r>
      <w:r w:rsidR="00F9178D">
        <w:t xml:space="preserve">was attended by 33 participants(5-Female), provided an opportunity </w:t>
      </w:r>
      <w:r w:rsidR="00F9178D" w:rsidRPr="00F9178D">
        <w:t xml:space="preserve">to validate the draft decree, collect feedback from stakeholders, gather stakeholder feedback, and ensure alignment with national laws and regulatory frameworks. Furthermore, the consultation ensured that the decree did not conflict with the existing national legislation. </w:t>
      </w:r>
      <w:r>
        <w:t xml:space="preserve"> held to validate the draft Decree on Clean Agriculture, incorporating feedback from relevant stakeholders.</w:t>
      </w:r>
    </w:p>
    <w:p w14:paraId="024B0AC2" w14:textId="77777777" w:rsidR="00423736" w:rsidRPr="00355A92" w:rsidRDefault="00423736" w:rsidP="00423736"/>
    <w:p w14:paraId="5F6DA22A" w14:textId="2B616E6B" w:rsidR="00355A92" w:rsidRPr="00F9178D" w:rsidRDefault="2C0F46C0" w:rsidP="00640866">
      <w:pPr>
        <w:rPr>
          <w:b/>
          <w:bCs/>
        </w:rPr>
      </w:pPr>
      <w:r w:rsidRPr="00F9178D">
        <w:rPr>
          <w:b/>
          <w:bCs/>
        </w:rPr>
        <w:t>Finance and Investment</w:t>
      </w:r>
      <w:r w:rsidR="1D249256" w:rsidRPr="00F9178D">
        <w:rPr>
          <w:b/>
          <w:bCs/>
        </w:rPr>
        <w:t xml:space="preserve"> </w:t>
      </w:r>
    </w:p>
    <w:p w14:paraId="67B8E1F2" w14:textId="5CBE9E0F" w:rsidR="00F9178D" w:rsidRDefault="00037308" w:rsidP="00F9178D">
      <w:r w:rsidRPr="00037308">
        <w:t xml:space="preserve">The project office was operationalized, which </w:t>
      </w:r>
      <w:r>
        <w:t xml:space="preserve">enhanced </w:t>
      </w:r>
      <w:r w:rsidRPr="00037308">
        <w:t>operational effectiveness and the ability to interact with national partners</w:t>
      </w:r>
      <w:r>
        <w:t xml:space="preserve"> involved in the component, particularly the </w:t>
      </w:r>
      <w:r w:rsidRPr="00037308">
        <w:t>financial institutions.</w:t>
      </w:r>
      <w:r>
        <w:t xml:space="preserve"> Initial engagement </w:t>
      </w:r>
      <w:r w:rsidR="00620D44">
        <w:t>has</w:t>
      </w:r>
      <w:r>
        <w:t xml:space="preserve"> been started to </w:t>
      </w:r>
      <w:proofErr w:type="gramStart"/>
      <w:r>
        <w:t>explore on</w:t>
      </w:r>
      <w:proofErr w:type="gramEnd"/>
      <w:r>
        <w:t xml:space="preserve"> the existing financial products,</w:t>
      </w:r>
      <w:r w:rsidRPr="00037308">
        <w:t xml:space="preserve"> assistance for agricultural finance access, the initiative has started looking into possible collaborations with banks and other important parties.</w:t>
      </w:r>
    </w:p>
    <w:p w14:paraId="7AE55F25" w14:textId="77777777" w:rsidR="00F9178D" w:rsidRPr="00355A92" w:rsidRDefault="00F9178D" w:rsidP="00F9178D"/>
    <w:p w14:paraId="0BF31A13" w14:textId="7F2CC71B" w:rsidR="00355A92" w:rsidRDefault="7D8B1CBE" w:rsidP="00640866">
      <w:r w:rsidRPr="00671DAC">
        <w:rPr>
          <w:b/>
          <w:bCs/>
        </w:rPr>
        <w:t>Value chains and public demand</w:t>
      </w:r>
      <w:r w:rsidRPr="00671DAC">
        <w:t xml:space="preserve"> </w:t>
      </w:r>
    </w:p>
    <w:p w14:paraId="5FA979B4" w14:textId="53677464" w:rsidR="00487F06" w:rsidRDefault="00487F06" w:rsidP="00487F06">
      <w:r>
        <w:t xml:space="preserve">The FARM Project in Lao PDR gained visibility through diverse communication platforms, including a featured article in the national newspaper-The Vientiane </w:t>
      </w:r>
      <w:proofErr w:type="gramStart"/>
      <w:r>
        <w:t>Times ,</w:t>
      </w:r>
      <w:proofErr w:type="gramEnd"/>
      <w:r>
        <w:t xml:space="preserve"> highlighted the project  efforts to reduce hazardous pesticide use, promoting safer agriculture and improved environmental health. Additionally, the project's updates and achievements were actively shared on social media, with two engaging Facebook posts showcasing activities and visuals that resonated with the community. The efforts effectively expanded the project's outreach, emphasizing the positive impact of sustainable agricultural practices on both the environment and local livelihoods.</w:t>
      </w:r>
    </w:p>
    <w:p w14:paraId="03AECD8E" w14:textId="77777777" w:rsidR="00487F06" w:rsidRDefault="00487F06" w:rsidP="00487F06"/>
    <w:p w14:paraId="641067EC" w14:textId="77777777" w:rsidR="00487F06" w:rsidRDefault="00487F06" w:rsidP="00487F06"/>
    <w:p w14:paraId="01A03525" w14:textId="73DF5E6D" w:rsidR="00355A92" w:rsidRPr="00671DAC" w:rsidRDefault="00355A92" w:rsidP="00640866">
      <w:pPr>
        <w:rPr>
          <w:b/>
          <w:bCs/>
        </w:rPr>
      </w:pPr>
      <w:r w:rsidRPr="00671DAC">
        <w:rPr>
          <w:b/>
          <w:bCs/>
        </w:rPr>
        <w:t>Stakeholder Engagement</w:t>
      </w:r>
      <w:r w:rsidR="00EA3A7C" w:rsidRPr="00671DAC">
        <w:rPr>
          <w:b/>
          <w:bCs/>
        </w:rPr>
        <w:t xml:space="preserve"> </w:t>
      </w:r>
    </w:p>
    <w:p w14:paraId="431F2F9E" w14:textId="2AF74908" w:rsidR="00671DAC" w:rsidRDefault="00671DAC" w:rsidP="00671DAC">
      <w:r w:rsidRPr="00671DAC">
        <w:t xml:space="preserve">During the reporting period, </w:t>
      </w:r>
      <w:r>
        <w:t xml:space="preserve">stakeholders engaged included </w:t>
      </w:r>
      <w:r w:rsidRPr="00671DAC">
        <w:t xml:space="preserve">the Ministry of Finance, Ministry of Health, Ministry of Natural Resources and Environment, the EU, FAO, </w:t>
      </w:r>
      <w:proofErr w:type="spellStart"/>
      <w:r w:rsidRPr="00671DAC">
        <w:t>Helvetas</w:t>
      </w:r>
      <w:proofErr w:type="spellEnd"/>
      <w:r w:rsidRPr="00671DAC">
        <w:t xml:space="preserve">, UNEP, SAEDA, the Asian Development Bank, and the Provincial and District Agriculture and Forestry Offices in the target provinces. A UN-to-UN Agreement </w:t>
      </w:r>
      <w:r>
        <w:t xml:space="preserve">on the final stages </w:t>
      </w:r>
      <w:proofErr w:type="gramStart"/>
      <w:r>
        <w:t xml:space="preserve">between </w:t>
      </w:r>
      <w:r w:rsidRPr="00671DAC">
        <w:t xml:space="preserve"> UNDP</w:t>
      </w:r>
      <w:proofErr w:type="gramEnd"/>
      <w:r w:rsidRPr="00671DAC">
        <w:t xml:space="preserve"> and FAO to support the implementation of the project activities particularly under regulatory and policy frameworks. The collaboration will leverage the strengths and expertise of both agencies to enhance project outcomes.</w:t>
      </w:r>
    </w:p>
    <w:p w14:paraId="52EAC838" w14:textId="77777777" w:rsidR="00487F06" w:rsidRPr="00355A92" w:rsidRDefault="00487F06" w:rsidP="00671DAC"/>
    <w:p w14:paraId="50BB053F" w14:textId="3D7D272E" w:rsidR="00355A92" w:rsidRDefault="00355A92" w:rsidP="00640866">
      <w:pPr>
        <w:rPr>
          <w:b/>
          <w:bCs/>
        </w:rPr>
      </w:pPr>
      <w:r w:rsidRPr="00355A92">
        <w:rPr>
          <w:b/>
          <w:bCs/>
        </w:rPr>
        <w:t>Expectations for 2025 </w:t>
      </w:r>
    </w:p>
    <w:p w14:paraId="52189537" w14:textId="18C44BC2" w:rsidR="003351D6" w:rsidRPr="003351D6" w:rsidRDefault="003351D6" w:rsidP="003351D6">
      <w:r w:rsidRPr="003351D6">
        <w:t xml:space="preserve">In 2025, the project will </w:t>
      </w:r>
      <w:r w:rsidR="00E07507">
        <w:t>prioritise</w:t>
      </w:r>
      <w:r w:rsidRPr="003351D6">
        <w:t xml:space="preserve"> scaling up pilot programmes to promote sustainable agricultural practices, </w:t>
      </w:r>
      <w:r>
        <w:t xml:space="preserve">targeting </w:t>
      </w:r>
      <w:r w:rsidR="00E07507">
        <w:t xml:space="preserve">to </w:t>
      </w:r>
      <w:r w:rsidR="00E07507" w:rsidRPr="003351D6">
        <w:t>reduce</w:t>
      </w:r>
      <w:r w:rsidRPr="003351D6">
        <w:t xml:space="preserve"> reliance on harmful agrochemicals. </w:t>
      </w:r>
      <w:r>
        <w:t>It will also support enhanced capacity of p</w:t>
      </w:r>
      <w:r w:rsidRPr="003351D6">
        <w:t xml:space="preserve">rovincial </w:t>
      </w:r>
      <w:r>
        <w:t xml:space="preserve">authorities to the challenge of </w:t>
      </w:r>
      <w:r w:rsidRPr="003351D6">
        <w:t xml:space="preserve">illegal trade of banned agrochemicals </w:t>
      </w:r>
      <w:r>
        <w:t xml:space="preserve">through </w:t>
      </w:r>
      <w:r w:rsidRPr="003351D6">
        <w:t>strengthened partnership with local authorities.</w:t>
      </w:r>
    </w:p>
    <w:p w14:paraId="1421391F" w14:textId="77777777" w:rsidR="003351D6" w:rsidRPr="003351D6" w:rsidRDefault="003351D6" w:rsidP="003351D6"/>
    <w:p w14:paraId="59992171" w14:textId="6B3A7A92" w:rsidR="003351D6" w:rsidRPr="003351D6" w:rsidRDefault="003351D6" w:rsidP="003351D6">
      <w:r w:rsidRPr="003351D6">
        <w:t>At the national level, work on legal frameworks will continue</w:t>
      </w:r>
      <w:r w:rsidR="00E07507">
        <w:t xml:space="preserve"> with the aim of enhancing regulations and policies that contribute to </w:t>
      </w:r>
      <w:r w:rsidR="000B27D4">
        <w:t>reducing</w:t>
      </w:r>
      <w:r w:rsidR="00E07507">
        <w:t xml:space="preserve"> use of hazardous chemicals</w:t>
      </w:r>
      <w:r w:rsidRPr="003351D6">
        <w:t xml:space="preserve">. Public </w:t>
      </w:r>
      <w:r w:rsidRPr="003351D6">
        <w:lastRenderedPageBreak/>
        <w:t xml:space="preserve">awareness campaigns </w:t>
      </w:r>
      <w:r w:rsidR="000B27D4">
        <w:t xml:space="preserve">will be upscaled to reach more </w:t>
      </w:r>
      <w:r w:rsidR="000B27D4" w:rsidRPr="003351D6">
        <w:t>farmers</w:t>
      </w:r>
      <w:r w:rsidRPr="003351D6">
        <w:t xml:space="preserve"> and stakeholders</w:t>
      </w:r>
      <w:r w:rsidR="000B27D4">
        <w:t xml:space="preserve">, to create awareness </w:t>
      </w:r>
      <w:r w:rsidR="000B27D4" w:rsidRPr="003351D6">
        <w:t>on</w:t>
      </w:r>
      <w:r w:rsidRPr="003351D6">
        <w:t xml:space="preserve"> the safe and sustainable use of agrochemicals, encouraging </w:t>
      </w:r>
      <w:r w:rsidR="000B27D4" w:rsidRPr="003351D6">
        <w:t>behavioral</w:t>
      </w:r>
      <w:r w:rsidRPr="003351D6">
        <w:t xml:space="preserve"> </w:t>
      </w:r>
      <w:r w:rsidR="000B27D4" w:rsidRPr="003351D6">
        <w:t>change.</w:t>
      </w:r>
      <w:r w:rsidR="000B27D4">
        <w:t xml:space="preserve"> The project will also work closely with the financial institutions to increase opportunities to support financial access and availability of alternative products which are environmentally friendly in agricultural production. </w:t>
      </w:r>
    </w:p>
    <w:p w14:paraId="62A4DB51" w14:textId="77777777" w:rsidR="003351D6" w:rsidRPr="003351D6" w:rsidRDefault="003351D6" w:rsidP="003351D6"/>
    <w:p w14:paraId="5916FD4C" w14:textId="77777777" w:rsidR="00487F06" w:rsidRDefault="00487F06" w:rsidP="00487F06">
      <w:pPr>
        <w:ind w:left="1080"/>
        <w:rPr>
          <w:b/>
          <w:bCs/>
        </w:rPr>
      </w:pPr>
    </w:p>
    <w:p w14:paraId="3A82FD95" w14:textId="77777777" w:rsidR="00EA3A7C" w:rsidRPr="00355A92" w:rsidRDefault="00EA3A7C" w:rsidP="00EA3A7C">
      <w:pPr>
        <w:ind w:left="1440"/>
        <w:rPr>
          <w:b/>
          <w:bCs/>
          <w:cs/>
          <w:lang w:bidi="lo-LA"/>
        </w:rPr>
      </w:pPr>
    </w:p>
    <w:p w14:paraId="0C8F2BC3" w14:textId="2F81969E" w:rsidR="00355A92" w:rsidRPr="00355A92" w:rsidRDefault="1D249256" w:rsidP="00EA3A7C">
      <w:pPr>
        <w:pStyle w:val="ListParagraph"/>
        <w:numPr>
          <w:ilvl w:val="0"/>
          <w:numId w:val="22"/>
        </w:numPr>
        <w:rPr>
          <w:b/>
          <w:bCs/>
        </w:rPr>
      </w:pPr>
      <w:r w:rsidRPr="3C2D4637">
        <w:rPr>
          <w:b/>
          <w:bCs/>
        </w:rPr>
        <w:t>F</w:t>
      </w:r>
      <w:r w:rsidR="2C0F46C0" w:rsidRPr="3C2D4637">
        <w:rPr>
          <w:b/>
          <w:bCs/>
        </w:rPr>
        <w:t>ARM Programme Progress 2024</w:t>
      </w:r>
    </w:p>
    <w:p w14:paraId="6B8E95F4" w14:textId="77777777" w:rsidR="00355A92" w:rsidRPr="00355A92" w:rsidRDefault="00355A92" w:rsidP="00FC7562">
      <w:pPr>
        <w:ind w:left="360"/>
        <w:rPr>
          <w:b/>
          <w:bCs/>
        </w:rPr>
      </w:pPr>
      <w:r w:rsidRPr="00355A92">
        <w:rPr>
          <w:b/>
          <w:bCs/>
        </w:rPr>
        <w:t>Governance and Internal Coordination</w:t>
      </w:r>
    </w:p>
    <w:p w14:paraId="581BA1BB" w14:textId="77777777" w:rsidR="00355A92" w:rsidRPr="00D6033B" w:rsidRDefault="00355A92" w:rsidP="00FC7562">
      <w:pPr>
        <w:ind w:left="360"/>
        <w:jc w:val="both"/>
        <w:rPr>
          <w:b/>
          <w:bCs/>
        </w:rPr>
      </w:pPr>
      <w:r w:rsidRPr="00D6033B">
        <w:rPr>
          <w:b/>
          <w:bCs/>
        </w:rPr>
        <w:t>Programme Advisory Group (PAG) and Project Steering Committee (PSC) updates</w:t>
      </w:r>
    </w:p>
    <w:p w14:paraId="56873F38" w14:textId="2F411433" w:rsidR="000B27D4" w:rsidRDefault="00FC7562" w:rsidP="000B27D4">
      <w:r w:rsidRPr="00FC7562">
        <w:t xml:space="preserve">Regular </w:t>
      </w:r>
      <w:r>
        <w:t xml:space="preserve">weekly meetings </w:t>
      </w:r>
      <w:r w:rsidR="00D6033B">
        <w:t xml:space="preserve">were </w:t>
      </w:r>
      <w:r w:rsidR="00D6033B" w:rsidRPr="00FC7562">
        <w:t>conducted</w:t>
      </w:r>
      <w:r>
        <w:t xml:space="preserve"> </w:t>
      </w:r>
      <w:r w:rsidR="00D6033B">
        <w:t xml:space="preserve">between UNDP and </w:t>
      </w:r>
      <w:r>
        <w:t xml:space="preserve">project management unit </w:t>
      </w:r>
      <w:r w:rsidR="00D6033B">
        <w:t xml:space="preserve">provided </w:t>
      </w:r>
      <w:r w:rsidR="00D6033B" w:rsidRPr="00FC7562">
        <w:t>oversight</w:t>
      </w:r>
      <w:r w:rsidRPr="00FC7562">
        <w:t xml:space="preserve"> and guidance for project </w:t>
      </w:r>
      <w:r w:rsidR="00D6033B">
        <w:t xml:space="preserve">implementation in </w:t>
      </w:r>
      <w:r w:rsidRPr="00FC7562">
        <w:t>alignment with FARM objectives.</w:t>
      </w:r>
    </w:p>
    <w:p w14:paraId="6E8CB34A" w14:textId="71992BF0" w:rsidR="00D6033B" w:rsidRDefault="00D6033B" w:rsidP="000B27D4">
      <w:r w:rsidRPr="00D6033B">
        <w:t xml:space="preserve"> P</w:t>
      </w:r>
      <w:r>
        <w:t xml:space="preserve">roject Steering Committee meeting was held on </w:t>
      </w:r>
      <w:r w:rsidRPr="00D6033B">
        <w:t xml:space="preserve">20-21 August 2024 </w:t>
      </w:r>
      <w:r>
        <w:t xml:space="preserve">which involved officials from </w:t>
      </w:r>
      <w:r w:rsidRPr="00D6033B">
        <w:t>Vientiane Capital and Xiengkhouang Province took place in Xiengkhouang Province on, focuse</w:t>
      </w:r>
      <w:r>
        <w:t xml:space="preserve">d </w:t>
      </w:r>
      <w:r w:rsidRPr="00D6033B">
        <w:t xml:space="preserve">on project progress, approval of </w:t>
      </w:r>
      <w:r>
        <w:t>target activities</w:t>
      </w:r>
      <w:r w:rsidRPr="00D6033B">
        <w:t xml:space="preserve"> and strategies to enhance cross-province collaboration, ensuring </w:t>
      </w:r>
      <w:r>
        <w:t xml:space="preserve">effective </w:t>
      </w:r>
      <w:r w:rsidRPr="00D6033B">
        <w:t>stakeholder engagement</w:t>
      </w:r>
      <w:r>
        <w:t>.</w:t>
      </w:r>
    </w:p>
    <w:p w14:paraId="18FEC33C" w14:textId="77777777" w:rsidR="00D6033B" w:rsidRDefault="00D6033B" w:rsidP="000B27D4"/>
    <w:p w14:paraId="371878F2" w14:textId="0CBB0313" w:rsidR="00355A92" w:rsidRDefault="2C0F46C0" w:rsidP="00D6033B">
      <w:pPr>
        <w:rPr>
          <w:b/>
          <w:bCs/>
        </w:rPr>
      </w:pPr>
      <w:r w:rsidRPr="00D6033B">
        <w:rPr>
          <w:b/>
          <w:bCs/>
        </w:rPr>
        <w:t>Working Groups: KM&amp;COM Coordination Group, Project Managers' Calls</w:t>
      </w:r>
      <w:r w:rsidR="636FA4C1" w:rsidRPr="00D6033B">
        <w:rPr>
          <w:b/>
          <w:bCs/>
        </w:rPr>
        <w:t xml:space="preserve">, </w:t>
      </w:r>
      <w:r w:rsidR="5A1F3E80" w:rsidRPr="00D6033B">
        <w:rPr>
          <w:b/>
          <w:bCs/>
        </w:rPr>
        <w:t xml:space="preserve">PRB </w:t>
      </w:r>
      <w:r w:rsidR="636FA4C1" w:rsidRPr="00D6033B">
        <w:rPr>
          <w:b/>
          <w:bCs/>
          <w:color w:val="000000" w:themeColor="text1"/>
        </w:rPr>
        <w:t xml:space="preserve">Pollution Working </w:t>
      </w:r>
      <w:r w:rsidR="46E40514" w:rsidRPr="00D6033B">
        <w:rPr>
          <w:b/>
          <w:bCs/>
          <w:color w:val="000000" w:themeColor="text1"/>
        </w:rPr>
        <w:t xml:space="preserve">Group </w:t>
      </w:r>
    </w:p>
    <w:p w14:paraId="0529844D" w14:textId="77777777" w:rsidR="00CD723F" w:rsidRDefault="00CD723F" w:rsidP="00D6033B">
      <w:pPr>
        <w:rPr>
          <w:b/>
          <w:bCs/>
        </w:rPr>
      </w:pPr>
      <w:r>
        <w:rPr>
          <w:b/>
          <w:bCs/>
        </w:rPr>
        <w:t>K</w:t>
      </w:r>
      <w:r w:rsidR="00D6033B" w:rsidRPr="00D6033B">
        <w:rPr>
          <w:b/>
          <w:bCs/>
        </w:rPr>
        <w:t>M &amp; COM Coordination Group</w:t>
      </w:r>
    </w:p>
    <w:p w14:paraId="6EF7EE8E" w14:textId="6D995C24" w:rsidR="00D6033B" w:rsidRDefault="00D6033B" w:rsidP="00D6033B">
      <w:r w:rsidRPr="00CD723F">
        <w:t xml:space="preserve"> </w:t>
      </w:r>
      <w:r w:rsidR="00CD723F">
        <w:t>The project focal point took part in knowledge management and communication group which aid s</w:t>
      </w:r>
      <w:r w:rsidRPr="00CD723F">
        <w:t>treamline knowledge management and communication strategies to enhance information dissemination and stakeholder engagement.</w:t>
      </w:r>
    </w:p>
    <w:p w14:paraId="4C8FC4B4" w14:textId="77777777" w:rsidR="00CD723F" w:rsidRDefault="00CD723F" w:rsidP="00D6033B"/>
    <w:p w14:paraId="5D072FFE" w14:textId="77777777" w:rsidR="00CD723F" w:rsidRDefault="00CD723F" w:rsidP="00D6033B"/>
    <w:p w14:paraId="0E4798D7" w14:textId="77777777" w:rsidR="00CD723F" w:rsidRDefault="00D6033B" w:rsidP="00D6033B">
      <w:pPr>
        <w:rPr>
          <w:b/>
          <w:bCs/>
        </w:rPr>
      </w:pPr>
      <w:r w:rsidRPr="00D6033B">
        <w:rPr>
          <w:b/>
          <w:bCs/>
        </w:rPr>
        <w:t>Project Managers' Calls</w:t>
      </w:r>
    </w:p>
    <w:p w14:paraId="16D180A1" w14:textId="16F69F3D" w:rsidR="00CD723F" w:rsidRDefault="00D6033B" w:rsidP="00D6033B">
      <w:pPr>
        <w:rPr>
          <w:b/>
          <w:bCs/>
        </w:rPr>
      </w:pPr>
      <w:r w:rsidRPr="00D6033B">
        <w:rPr>
          <w:b/>
          <w:bCs/>
        </w:rPr>
        <w:t xml:space="preserve"> </w:t>
      </w:r>
    </w:p>
    <w:p w14:paraId="7B5090D5" w14:textId="3FEE4A20" w:rsidR="00D6033B" w:rsidRDefault="00CD723F" w:rsidP="00D6033B">
      <w:pPr>
        <w:rPr>
          <w:b/>
          <w:bCs/>
        </w:rPr>
      </w:pPr>
      <w:r>
        <w:t xml:space="preserve">The project focal point participated in </w:t>
      </w:r>
      <w:r w:rsidRPr="00CD723F">
        <w:t>monthly</w:t>
      </w:r>
      <w:r>
        <w:t xml:space="preserve"> project manager`s call</w:t>
      </w:r>
      <w:r w:rsidRPr="00CD723F">
        <w:t xml:space="preserve">, providing </w:t>
      </w:r>
      <w:proofErr w:type="spellStart"/>
      <w:proofErr w:type="gramStart"/>
      <w:r w:rsidRPr="00CD723F">
        <w:t>a</w:t>
      </w:r>
      <w:proofErr w:type="spellEnd"/>
      <w:proofErr w:type="gramEnd"/>
      <w:r w:rsidRPr="00CD723F">
        <w:t xml:space="preserve"> </w:t>
      </w:r>
      <w:r>
        <w:t xml:space="preserve">opportunity </w:t>
      </w:r>
      <w:r w:rsidRPr="00CD723F">
        <w:t>to share progress updates, address challenges, and exchange best practices</w:t>
      </w:r>
      <w:r>
        <w:t xml:space="preserve"> with other participants in other </w:t>
      </w:r>
      <w:r w:rsidR="00640866">
        <w:t>countries.</w:t>
      </w:r>
      <w:r w:rsidRPr="00CD723F">
        <w:t xml:space="preserve"> The calls enhanced coordination and facilitated effective implementation</w:t>
      </w:r>
      <w:r>
        <w:t xml:space="preserve"> by learning from others on how to address the challenges in similar context</w:t>
      </w:r>
      <w:r w:rsidRPr="00CD723F">
        <w:t>.</w:t>
      </w:r>
    </w:p>
    <w:p w14:paraId="6304F266" w14:textId="77777777" w:rsidR="00CD723F" w:rsidRPr="00D6033B" w:rsidRDefault="00CD723F" w:rsidP="00D6033B">
      <w:pPr>
        <w:rPr>
          <w:b/>
          <w:bCs/>
        </w:rPr>
      </w:pPr>
    </w:p>
    <w:p w14:paraId="14E50E3D" w14:textId="77777777" w:rsidR="00D6033B" w:rsidRPr="00D6033B" w:rsidRDefault="00D6033B" w:rsidP="00D6033B">
      <w:pPr>
        <w:rPr>
          <w:b/>
          <w:bCs/>
        </w:rPr>
      </w:pPr>
    </w:p>
    <w:p w14:paraId="48215C80" w14:textId="77777777" w:rsidR="00EA3A7C" w:rsidRDefault="00355A92" w:rsidP="00B60E62">
      <w:pPr>
        <w:rPr>
          <w:b/>
          <w:bCs/>
        </w:rPr>
      </w:pPr>
      <w:r w:rsidRPr="00355A92">
        <w:rPr>
          <w:b/>
          <w:bCs/>
        </w:rPr>
        <w:t>Matchmaking and Synergies</w:t>
      </w:r>
    </w:p>
    <w:p w14:paraId="6D2D0E60" w14:textId="77777777" w:rsidR="00DF2C97" w:rsidRDefault="00DF2C97" w:rsidP="00CD723F">
      <w:pPr>
        <w:ind w:left="360"/>
        <w:rPr>
          <w:b/>
          <w:bCs/>
        </w:rPr>
      </w:pPr>
    </w:p>
    <w:p w14:paraId="214A8974" w14:textId="054B6382" w:rsidR="00DF2C97" w:rsidRDefault="00DF2C97" w:rsidP="00DF2C97">
      <w:r w:rsidRPr="00DF2C97">
        <w:t xml:space="preserve">In Lao PDR, the FARM project has initiated interlinkages among child projects to ensure alignment with global FARM goals, promoting a cohesive approach to sustainable agricultural practices. </w:t>
      </w:r>
      <w:r>
        <w:t>The objective</w:t>
      </w:r>
      <w:r w:rsidRPr="00DF2C97">
        <w:t xml:space="preserve"> to enhance knowledge sharing and capacity building across regions, leveraging global </w:t>
      </w:r>
      <w:r>
        <w:t xml:space="preserve">knowledge </w:t>
      </w:r>
      <w:r w:rsidRPr="00DF2C97">
        <w:t>to strengthen local implementation.</w:t>
      </w:r>
      <w:r>
        <w:t xml:space="preserve"> </w:t>
      </w:r>
      <w:r w:rsidRPr="00DF2C97">
        <w:t xml:space="preserve">Initial steps </w:t>
      </w:r>
      <w:r>
        <w:t xml:space="preserve">have been taken </w:t>
      </w:r>
      <w:r w:rsidRPr="00DF2C97">
        <w:t xml:space="preserve">toward collaboration between Lao PDR and </w:t>
      </w:r>
      <w:r w:rsidR="00AD133E" w:rsidRPr="00DF2C97">
        <w:t>Vietnam,</w:t>
      </w:r>
      <w:r w:rsidRPr="00DF2C97">
        <w:t xml:space="preserve"> marking the beginning of engagement aimed at </w:t>
      </w:r>
      <w:r w:rsidR="00AD133E">
        <w:t xml:space="preserve">having </w:t>
      </w:r>
      <w:r w:rsidR="00AD133E" w:rsidRPr="00DF2C97">
        <w:t>cross</w:t>
      </w:r>
      <w:r w:rsidRPr="00DF2C97">
        <w:t>-border cooperation to address shared challenges and opportunities in sustainable development.</w:t>
      </w:r>
    </w:p>
    <w:p w14:paraId="56D65364" w14:textId="77777777" w:rsidR="00DF2C97" w:rsidRPr="00355A92" w:rsidRDefault="00DF2C97" w:rsidP="00DF2C97"/>
    <w:p w14:paraId="1A5180A0" w14:textId="77777777" w:rsidR="00B60E62" w:rsidRDefault="00B60E62" w:rsidP="009876C1">
      <w:pPr>
        <w:ind w:left="360"/>
        <w:rPr>
          <w:b/>
          <w:bCs/>
        </w:rPr>
      </w:pPr>
    </w:p>
    <w:p w14:paraId="096987B6" w14:textId="29937DE5" w:rsidR="00355A92" w:rsidRPr="00355A92" w:rsidRDefault="00355A92" w:rsidP="009876C1">
      <w:pPr>
        <w:ind w:left="360"/>
        <w:rPr>
          <w:b/>
          <w:bCs/>
        </w:rPr>
      </w:pPr>
      <w:r w:rsidRPr="00355A92">
        <w:rPr>
          <w:b/>
          <w:bCs/>
        </w:rPr>
        <w:lastRenderedPageBreak/>
        <w:t xml:space="preserve">Progress by </w:t>
      </w:r>
      <w:r w:rsidR="00EA3A7C">
        <w:rPr>
          <w:b/>
          <w:bCs/>
        </w:rPr>
        <w:t>Key Areas</w:t>
      </w:r>
    </w:p>
    <w:p w14:paraId="2EE29D64" w14:textId="77777777" w:rsidR="00EA3A7C" w:rsidRDefault="00355A92" w:rsidP="00B60E62">
      <w:pPr>
        <w:ind w:left="360"/>
        <w:rPr>
          <w:b/>
          <w:bCs/>
        </w:rPr>
      </w:pPr>
      <w:r w:rsidRPr="00355A92">
        <w:rPr>
          <w:b/>
          <w:bCs/>
        </w:rPr>
        <w:t>Policy and Enforcement</w:t>
      </w:r>
    </w:p>
    <w:p w14:paraId="279B3FB7" w14:textId="2881AE8E" w:rsidR="009876C1" w:rsidRPr="009876C1" w:rsidRDefault="009876C1" w:rsidP="009876C1">
      <w:pPr>
        <w:pStyle w:val="ListParagraph"/>
        <w:numPr>
          <w:ilvl w:val="0"/>
          <w:numId w:val="20"/>
        </w:numPr>
      </w:pPr>
      <w:r w:rsidRPr="009876C1">
        <w:t>National</w:t>
      </w:r>
      <w:r>
        <w:t xml:space="preserve"> consultation on policy strengthening in</w:t>
      </w:r>
      <w:r w:rsidRPr="009876C1">
        <w:t>itiated, focusing on integrating sustainable practices.</w:t>
      </w:r>
    </w:p>
    <w:p w14:paraId="099DDFC5" w14:textId="5063E0CF" w:rsidR="009876C1" w:rsidRPr="009876C1" w:rsidRDefault="009876C1" w:rsidP="009876C1">
      <w:pPr>
        <w:pStyle w:val="ListParagraph"/>
        <w:numPr>
          <w:ilvl w:val="0"/>
          <w:numId w:val="20"/>
        </w:numPr>
      </w:pPr>
      <w:r>
        <w:t>Capacity building enhanced to support e</w:t>
      </w:r>
      <w:r w:rsidRPr="009876C1">
        <w:t>nforcement in collaboration with local authorities.</w:t>
      </w:r>
    </w:p>
    <w:p w14:paraId="6DD18521" w14:textId="7B0B5540" w:rsidR="00355A92" w:rsidRDefault="00F3484C" w:rsidP="00F3484C">
      <w:pPr>
        <w:ind w:left="1080"/>
        <w:rPr>
          <w:b/>
          <w:bCs/>
        </w:rPr>
      </w:pPr>
      <w:r>
        <w:rPr>
          <w:b/>
          <w:bCs/>
        </w:rPr>
        <w:t>I</w:t>
      </w:r>
      <w:r w:rsidR="00EA3A7C" w:rsidRPr="00F3484C">
        <w:rPr>
          <w:b/>
          <w:bCs/>
        </w:rPr>
        <w:t>dentification of</w:t>
      </w:r>
      <w:r w:rsidR="00355A92" w:rsidRPr="00F3484C">
        <w:rPr>
          <w:b/>
          <w:bCs/>
        </w:rPr>
        <w:t xml:space="preserve"> knowledge needs (based on inception reports)</w:t>
      </w:r>
    </w:p>
    <w:p w14:paraId="7B58A42E" w14:textId="77777777" w:rsidR="00F3484C" w:rsidRDefault="00F3484C" w:rsidP="008027AB">
      <w:pPr>
        <w:pStyle w:val="ListParagraph"/>
        <w:numPr>
          <w:ilvl w:val="0"/>
          <w:numId w:val="26"/>
        </w:numPr>
      </w:pPr>
      <w:r>
        <w:t>Enforcement capacity to control the trade of illegal agricultural chemical products</w:t>
      </w:r>
    </w:p>
    <w:p w14:paraId="75EEE5F8" w14:textId="3E6DD61D" w:rsidR="00F3484C" w:rsidRPr="00F3484C" w:rsidRDefault="00F3484C" w:rsidP="008027AB">
      <w:pPr>
        <w:pStyle w:val="ListParagraph"/>
        <w:numPr>
          <w:ilvl w:val="0"/>
          <w:numId w:val="26"/>
        </w:numPr>
      </w:pPr>
      <w:r>
        <w:t xml:space="preserve">Lack of legal framework for agricultural chemicals </w:t>
      </w:r>
    </w:p>
    <w:p w14:paraId="4BAC9656" w14:textId="77777777" w:rsidR="00F3484C" w:rsidRPr="00F3484C" w:rsidRDefault="00F3484C" w:rsidP="00F3484C">
      <w:pPr>
        <w:ind w:left="1080"/>
        <w:rPr>
          <w:b/>
          <w:bCs/>
          <w:lang w:val="en-GB"/>
        </w:rPr>
      </w:pPr>
    </w:p>
    <w:p w14:paraId="062D157E" w14:textId="77777777" w:rsidR="00F3484C" w:rsidRPr="00F3484C" w:rsidRDefault="00F3484C" w:rsidP="00F3484C">
      <w:pPr>
        <w:ind w:left="1080"/>
        <w:rPr>
          <w:b/>
          <w:bCs/>
          <w:lang w:val="en-GB"/>
        </w:rPr>
      </w:pPr>
    </w:p>
    <w:p w14:paraId="19ED31A9" w14:textId="7D71A8B2" w:rsidR="00355A92" w:rsidRDefault="2C0F46C0" w:rsidP="00B60E62">
      <w:pPr>
        <w:ind w:left="360"/>
        <w:rPr>
          <w:b/>
          <w:bCs/>
          <w:color w:val="FF0000"/>
        </w:rPr>
      </w:pPr>
      <w:r w:rsidRPr="3C2D4637">
        <w:rPr>
          <w:b/>
          <w:bCs/>
        </w:rPr>
        <w:t>Finance and Investment</w:t>
      </w:r>
    </w:p>
    <w:p w14:paraId="52A3DCE9" w14:textId="5835CD39" w:rsidR="008027AB" w:rsidRPr="008027AB" w:rsidRDefault="008027AB" w:rsidP="008027AB">
      <w:pPr>
        <w:pStyle w:val="ListParagraph"/>
        <w:numPr>
          <w:ilvl w:val="0"/>
          <w:numId w:val="27"/>
        </w:numPr>
      </w:pPr>
      <w:r>
        <w:t>Engagement with financial institutions to explore on i</w:t>
      </w:r>
      <w:r w:rsidRPr="008027AB">
        <w:t>nnovative financing mechanisms targeting smallholder farmers</w:t>
      </w:r>
      <w:r>
        <w:t xml:space="preserve"> have been initiated</w:t>
      </w:r>
    </w:p>
    <w:p w14:paraId="3495E96F" w14:textId="396685B2" w:rsidR="00F00F1F" w:rsidRDefault="008027AB" w:rsidP="00B60E62">
      <w:pPr>
        <w:ind w:left="360"/>
        <w:rPr>
          <w:b/>
          <w:bCs/>
        </w:rPr>
      </w:pPr>
      <w:r>
        <w:rPr>
          <w:b/>
          <w:bCs/>
        </w:rPr>
        <w:t>I</w:t>
      </w:r>
      <w:r w:rsidR="00F00F1F" w:rsidRPr="008027AB">
        <w:rPr>
          <w:b/>
          <w:bCs/>
        </w:rPr>
        <w:t>dentification of knowledge needs (based on inception reports)</w:t>
      </w:r>
    </w:p>
    <w:p w14:paraId="19C0E4D8" w14:textId="3FC211BC" w:rsidR="008027AB" w:rsidRPr="008027AB" w:rsidRDefault="008027AB" w:rsidP="008027AB">
      <w:pPr>
        <w:pStyle w:val="ListParagraph"/>
        <w:numPr>
          <w:ilvl w:val="0"/>
          <w:numId w:val="27"/>
        </w:numPr>
      </w:pPr>
      <w:r w:rsidRPr="008027AB">
        <w:t>Limited financial products tailored for smallholder farmers</w:t>
      </w:r>
    </w:p>
    <w:p w14:paraId="6C8910C9" w14:textId="77777777" w:rsidR="008027AB" w:rsidRPr="008027AB" w:rsidRDefault="008027AB" w:rsidP="008027AB">
      <w:pPr>
        <w:ind w:left="1800"/>
        <w:rPr>
          <w:b/>
          <w:bCs/>
          <w:lang w:val="en-GB"/>
        </w:rPr>
      </w:pPr>
    </w:p>
    <w:p w14:paraId="25EE90CE" w14:textId="0C61A8BB" w:rsidR="00355A92" w:rsidRDefault="2C0F46C0" w:rsidP="00B60E62">
      <w:pPr>
        <w:ind w:left="360"/>
        <w:rPr>
          <w:b/>
          <w:bCs/>
          <w:color w:val="FF0000"/>
        </w:rPr>
      </w:pPr>
      <w:r w:rsidRPr="3C2D4637">
        <w:rPr>
          <w:b/>
          <w:bCs/>
        </w:rPr>
        <w:t>Capacity Building and Knowledge Sharing</w:t>
      </w:r>
    </w:p>
    <w:p w14:paraId="75CA6C60" w14:textId="407D404A" w:rsidR="008027AB" w:rsidRDefault="008027AB" w:rsidP="008027AB">
      <w:pPr>
        <w:numPr>
          <w:ilvl w:val="0"/>
          <w:numId w:val="20"/>
        </w:numPr>
      </w:pPr>
      <w:r>
        <w:t xml:space="preserve">Awareness about the use of hazardous chemicals shared through social </w:t>
      </w:r>
      <w:r w:rsidR="00640866">
        <w:t xml:space="preserve">media </w:t>
      </w:r>
      <w:r w:rsidR="00640866" w:rsidRPr="008027AB">
        <w:t>platforms</w:t>
      </w:r>
      <w:r w:rsidRPr="008027AB">
        <w:t xml:space="preserve"> to connect </w:t>
      </w:r>
      <w:r>
        <w:t xml:space="preserve">with the </w:t>
      </w:r>
      <w:r w:rsidRPr="008027AB">
        <w:t>stakeholders.</w:t>
      </w:r>
    </w:p>
    <w:p w14:paraId="7C1884A2" w14:textId="77777777" w:rsidR="008027AB" w:rsidRPr="008027AB" w:rsidRDefault="008027AB" w:rsidP="008027AB">
      <w:pPr>
        <w:ind w:left="360"/>
        <w:rPr>
          <w:b/>
          <w:bCs/>
        </w:rPr>
      </w:pPr>
      <w:r w:rsidRPr="008027AB">
        <w:rPr>
          <w:b/>
          <w:bCs/>
        </w:rPr>
        <w:t>Identification of knowledge needs (based on inception reports)</w:t>
      </w:r>
    </w:p>
    <w:p w14:paraId="0440FBAC" w14:textId="77777777" w:rsidR="00F3484C" w:rsidRDefault="00F3484C" w:rsidP="008027AB">
      <w:pPr>
        <w:pStyle w:val="ListParagraph"/>
        <w:numPr>
          <w:ilvl w:val="0"/>
          <w:numId w:val="20"/>
        </w:numPr>
        <w:rPr>
          <w:rFonts w:eastAsiaTheme="minorEastAsia"/>
          <w:lang w:val="en-US" w:eastAsia="zh-CN"/>
        </w:rPr>
      </w:pPr>
      <w:r w:rsidRPr="00F3484C">
        <w:rPr>
          <w:rFonts w:eastAsiaTheme="minorEastAsia"/>
          <w:lang w:val="en-US" w:eastAsia="zh-CN"/>
        </w:rPr>
        <w:t xml:space="preserve">Limited awareness by the chemical users which need increased awareness </w:t>
      </w:r>
    </w:p>
    <w:p w14:paraId="499839E5" w14:textId="77777777" w:rsidR="00E1291C" w:rsidRDefault="00E1291C" w:rsidP="00E1291C"/>
    <w:p w14:paraId="35E95BF1" w14:textId="77777777" w:rsidR="00E1291C" w:rsidRDefault="00E1291C" w:rsidP="00E1291C"/>
    <w:p w14:paraId="4C35EE00" w14:textId="77777777" w:rsidR="00355A92" w:rsidRDefault="00355A92" w:rsidP="00B60E62">
      <w:pPr>
        <w:rPr>
          <w:b/>
          <w:bCs/>
        </w:rPr>
      </w:pPr>
      <w:r w:rsidRPr="00355A92">
        <w:rPr>
          <w:b/>
          <w:bCs/>
        </w:rPr>
        <w:t>Partnerships and Stakeholder Engagement</w:t>
      </w:r>
    </w:p>
    <w:p w14:paraId="6A1B79CA" w14:textId="77777777" w:rsidR="00E1291C" w:rsidRPr="00355A92" w:rsidRDefault="00E1291C" w:rsidP="008027AB">
      <w:pPr>
        <w:ind w:left="360"/>
        <w:rPr>
          <w:b/>
          <w:bCs/>
        </w:rPr>
      </w:pPr>
    </w:p>
    <w:p w14:paraId="4BF8548F" w14:textId="7DCE5274" w:rsidR="00355A92" w:rsidRPr="00E1291C" w:rsidRDefault="00355A92" w:rsidP="00B60E62">
      <w:pPr>
        <w:rPr>
          <w:b/>
          <w:bCs/>
        </w:rPr>
      </w:pPr>
      <w:r w:rsidRPr="00E1291C">
        <w:rPr>
          <w:b/>
          <w:bCs/>
        </w:rPr>
        <w:t>Strategic vision and objectives for stakeholder engagement</w:t>
      </w:r>
      <w:r w:rsidR="00F00F1F" w:rsidRPr="00E1291C">
        <w:rPr>
          <w:b/>
          <w:bCs/>
        </w:rPr>
        <w:t xml:space="preserve"> (from pro-doc)</w:t>
      </w:r>
    </w:p>
    <w:p w14:paraId="5EB2C582" w14:textId="77777777" w:rsidR="00E1291C" w:rsidRDefault="00E1291C" w:rsidP="00E1291C"/>
    <w:p w14:paraId="12CCB0C4" w14:textId="0042C7D8" w:rsidR="00E1291C" w:rsidRDefault="004C3890" w:rsidP="00E1291C">
      <w:r w:rsidRPr="004C3890">
        <w:t xml:space="preserve">The FARM Project in Lao PDR </w:t>
      </w:r>
      <w:r w:rsidR="00AA0A0B">
        <w:t>embrace a</w:t>
      </w:r>
      <w:r w:rsidRPr="004C3890">
        <w:t xml:space="preserve"> participatory approach to stakeholder engagement, </w:t>
      </w:r>
      <w:r w:rsidR="00AA0A0B">
        <w:t xml:space="preserve">underscoring </w:t>
      </w:r>
      <w:r w:rsidR="00AA0A0B" w:rsidRPr="004C3890">
        <w:t>inclusion</w:t>
      </w:r>
      <w:r w:rsidRPr="004C3890">
        <w:t>, transparency and collaboration</w:t>
      </w:r>
      <w:r>
        <w:t xml:space="preserve"> to achieve the project objectives</w:t>
      </w:r>
      <w:r w:rsidRPr="004C3890">
        <w:t xml:space="preserve">. </w:t>
      </w:r>
      <w:r>
        <w:t xml:space="preserve">Targeting </w:t>
      </w:r>
      <w:r w:rsidRPr="004C3890">
        <w:t xml:space="preserve">to strengthen partnerships among central and </w:t>
      </w:r>
      <w:r>
        <w:t>local authorities</w:t>
      </w:r>
      <w:r w:rsidRPr="004C3890">
        <w:t xml:space="preserve">, NGOs, and communities while leveraging </w:t>
      </w:r>
      <w:r>
        <w:t xml:space="preserve">on </w:t>
      </w:r>
      <w:r w:rsidRPr="004C3890">
        <w:t xml:space="preserve">a multi-stakeholder governance framework to ensure broad representation and effective decision-making. The project also prioritizes community engagement through tailored communication methods and a grievance redress mechanism, </w:t>
      </w:r>
      <w:r>
        <w:t xml:space="preserve">promoting </w:t>
      </w:r>
      <w:r w:rsidRPr="004C3890">
        <w:t xml:space="preserve">trust and </w:t>
      </w:r>
      <w:r w:rsidR="00AA0A0B">
        <w:t xml:space="preserve">safeguarding </w:t>
      </w:r>
      <w:r w:rsidR="00AA0A0B" w:rsidRPr="004C3890">
        <w:t>all</w:t>
      </w:r>
      <w:r w:rsidRPr="004C3890">
        <w:t xml:space="preserve"> voices </w:t>
      </w:r>
      <w:r w:rsidR="00AA0A0B">
        <w:t xml:space="preserve">be </w:t>
      </w:r>
      <w:r w:rsidR="00AA0A0B" w:rsidRPr="004C3890">
        <w:t>heard</w:t>
      </w:r>
      <w:r w:rsidRPr="004C3890">
        <w:t xml:space="preserve"> in the development process.</w:t>
      </w:r>
    </w:p>
    <w:p w14:paraId="533CA4FD" w14:textId="77777777" w:rsidR="004C3890" w:rsidRDefault="004C3890" w:rsidP="00E1291C"/>
    <w:p w14:paraId="00711B9C" w14:textId="77777777" w:rsidR="004C3890" w:rsidRPr="00F00F1F" w:rsidRDefault="004C3890" w:rsidP="00E1291C"/>
    <w:p w14:paraId="6F3E39AD" w14:textId="1BC6BAB4" w:rsidR="00F00F1F" w:rsidRDefault="004C3890" w:rsidP="004C3890">
      <w:pPr>
        <w:rPr>
          <w:b/>
          <w:bCs/>
        </w:rPr>
      </w:pPr>
      <w:r w:rsidRPr="004C3890">
        <w:rPr>
          <w:b/>
          <w:bCs/>
        </w:rPr>
        <w:t xml:space="preserve">Value Chain Approach and Engagement Channels </w:t>
      </w:r>
    </w:p>
    <w:p w14:paraId="3613F74E" w14:textId="77777777" w:rsidR="004C3890" w:rsidRDefault="004C3890" w:rsidP="004C3890">
      <w:pPr>
        <w:rPr>
          <w:b/>
          <w:bCs/>
        </w:rPr>
      </w:pPr>
    </w:p>
    <w:p w14:paraId="70F06D5A" w14:textId="1E8385B0" w:rsidR="00AA0A0B" w:rsidRPr="00AA0A0B" w:rsidRDefault="00AA0A0B" w:rsidP="00AA0A0B">
      <w:r w:rsidRPr="00AA0A0B">
        <w:t>The FARM Project in Lao PDR employs a value chain approach to enhance the efficiency and sustainability of agricultural livelihoods. It promotes sustainable agricultural practices and resilient livelihood activities, integrating local markets through targeted capacity building and market analyses. By piloting innovative financial products and alternative products to hazardous agricultural chemicals, the project enhances community participation and awareness in sustainable practices, promoting inclusive development and environmental conservation.</w:t>
      </w:r>
    </w:p>
    <w:p w14:paraId="52A00B08" w14:textId="77777777" w:rsidR="00AA0A0B" w:rsidRDefault="00AA0A0B" w:rsidP="00AA0A0B">
      <w:pPr>
        <w:rPr>
          <w:b/>
          <w:bCs/>
        </w:rPr>
      </w:pPr>
    </w:p>
    <w:p w14:paraId="24EE2769" w14:textId="20EE8B44" w:rsidR="00AA0A0B" w:rsidRDefault="00AA0A0B" w:rsidP="00AA0A0B">
      <w:pPr>
        <w:rPr>
          <w:b/>
          <w:bCs/>
        </w:rPr>
      </w:pPr>
      <w:r>
        <w:rPr>
          <w:b/>
          <w:bCs/>
        </w:rPr>
        <w:lastRenderedPageBreak/>
        <w:t>Results</w:t>
      </w:r>
    </w:p>
    <w:p w14:paraId="60D57A03" w14:textId="77777777" w:rsidR="00AA0A0B" w:rsidRDefault="00AA0A0B" w:rsidP="00AA0A0B">
      <w:pPr>
        <w:rPr>
          <w:b/>
          <w:bCs/>
        </w:rPr>
      </w:pPr>
    </w:p>
    <w:p w14:paraId="081AAB60" w14:textId="5A78F92B" w:rsidR="00AA0A0B" w:rsidRPr="00AA0A0B" w:rsidRDefault="00AA0A0B" w:rsidP="00AA0A0B">
      <w:pPr>
        <w:rPr>
          <w:b/>
          <w:bCs/>
        </w:rPr>
      </w:pPr>
      <w:r>
        <w:t xml:space="preserve">Partnership with over 15 </w:t>
      </w:r>
      <w:r w:rsidR="005F3DC4">
        <w:t>partners in Lao PDR has been initiated, the partners identified includes</w:t>
      </w:r>
      <w:r w:rsidRPr="00AA0A0B">
        <w:t xml:space="preserve"> NGOs, academic institutions, and private sector entities, to </w:t>
      </w:r>
      <w:r w:rsidR="00640866">
        <w:t xml:space="preserve">promote </w:t>
      </w:r>
      <w:r w:rsidR="00640866" w:rsidRPr="00AA0A0B">
        <w:t>collaboration</w:t>
      </w:r>
      <w:r w:rsidRPr="00AA0A0B">
        <w:t xml:space="preserve"> and leverage diverse expertise </w:t>
      </w:r>
      <w:r w:rsidR="005F3DC4">
        <w:t xml:space="preserve">in the project </w:t>
      </w:r>
      <w:r w:rsidR="005B5AEF">
        <w:t>implementation</w:t>
      </w:r>
      <w:r w:rsidR="005F3DC4">
        <w:t>.</w:t>
      </w:r>
    </w:p>
    <w:p w14:paraId="60D41D21" w14:textId="77777777" w:rsidR="00AA0A0B" w:rsidRPr="00AA0A0B" w:rsidRDefault="00AA0A0B" w:rsidP="00AA0A0B">
      <w:pPr>
        <w:rPr>
          <w:b/>
          <w:bCs/>
        </w:rPr>
      </w:pPr>
    </w:p>
    <w:p w14:paraId="392C3A28" w14:textId="0EC829E1" w:rsidR="00355A92" w:rsidRDefault="00355A92" w:rsidP="005F3DC4">
      <w:pPr>
        <w:rPr>
          <w:b/>
          <w:bCs/>
        </w:rPr>
      </w:pPr>
      <w:r w:rsidRPr="005F3DC4">
        <w:rPr>
          <w:b/>
          <w:bCs/>
        </w:rPr>
        <w:t xml:space="preserve">Strategic </w:t>
      </w:r>
      <w:r w:rsidR="00F00F1F" w:rsidRPr="005F3DC4">
        <w:rPr>
          <w:b/>
          <w:bCs/>
        </w:rPr>
        <w:t xml:space="preserve">vision and </w:t>
      </w:r>
      <w:r w:rsidRPr="005F3DC4">
        <w:rPr>
          <w:b/>
          <w:bCs/>
        </w:rPr>
        <w:t>objectives</w:t>
      </w:r>
      <w:r w:rsidR="00F00F1F" w:rsidRPr="005F3DC4">
        <w:rPr>
          <w:b/>
          <w:bCs/>
        </w:rPr>
        <w:t xml:space="preserve"> for COM and KM (from pro-doc)</w:t>
      </w:r>
    </w:p>
    <w:p w14:paraId="1AB31C85" w14:textId="60EA734D" w:rsidR="005F3DC4" w:rsidRPr="005F3DC4" w:rsidRDefault="005F3DC4" w:rsidP="005F3DC4">
      <w:r>
        <w:t>T</w:t>
      </w:r>
      <w:r w:rsidRPr="005F3DC4">
        <w:t>he</w:t>
      </w:r>
      <w:r>
        <w:t xml:space="preserve"> p</w:t>
      </w:r>
      <w:r w:rsidRPr="005F3DC4">
        <w:t>roject integrates a t Communication and Knowledge Management (C&amp;KM) strategy aiming to enhance the sharing of lessons learned for scaling project outcomes. It promotes transparency and accountability through monitoring and reporting and promot</w:t>
      </w:r>
      <w:r>
        <w:t>es</w:t>
      </w:r>
      <w:r w:rsidRPr="005F3DC4">
        <w:t xml:space="preserve"> adaptive management by integrating time</w:t>
      </w:r>
      <w:r>
        <w:t>ly</w:t>
      </w:r>
      <w:r w:rsidRPr="005F3DC4">
        <w:t xml:space="preserve"> feedback. Th</w:t>
      </w:r>
      <w:r>
        <w:t>e</w:t>
      </w:r>
      <w:r w:rsidRPr="005F3DC4">
        <w:t xml:space="preserve"> approach ensures that insights are effectively disseminated and that the project remains responsive to the needs of the communities it serves.</w:t>
      </w:r>
    </w:p>
    <w:p w14:paraId="5B7CFC40" w14:textId="77777777" w:rsidR="005F3DC4" w:rsidRPr="005F3DC4" w:rsidRDefault="005F3DC4" w:rsidP="005F3DC4">
      <w:pPr>
        <w:rPr>
          <w:b/>
          <w:bCs/>
        </w:rPr>
      </w:pPr>
    </w:p>
    <w:p w14:paraId="4C2F6563" w14:textId="74D0F1A3" w:rsidR="429FBBA6" w:rsidRDefault="429FBBA6" w:rsidP="005F3DC4">
      <w:pPr>
        <w:rPr>
          <w:b/>
          <w:bCs/>
        </w:rPr>
      </w:pPr>
      <w:r w:rsidRPr="005F3DC4">
        <w:rPr>
          <w:b/>
          <w:bCs/>
        </w:rPr>
        <w:t>C&amp;KM Coordination Group</w:t>
      </w:r>
    </w:p>
    <w:p w14:paraId="493CF117" w14:textId="7001081C" w:rsidR="0064151E" w:rsidRPr="0064151E" w:rsidRDefault="0064151E" w:rsidP="0064151E">
      <w:r w:rsidRPr="0064151E">
        <w:t>The FARM Project</w:t>
      </w:r>
      <w:r>
        <w:t xml:space="preserve"> in Lao PDR regularly engage in </w:t>
      </w:r>
      <w:r w:rsidRPr="0064151E">
        <w:t xml:space="preserve">C&amp;KM Coordination Group ensures the seamless implementation of activities by aligning them with the project's </w:t>
      </w:r>
      <w:r>
        <w:t xml:space="preserve">objectives </w:t>
      </w:r>
      <w:r w:rsidRPr="0064151E">
        <w:t xml:space="preserve">and </w:t>
      </w:r>
      <w:r>
        <w:t>promote</w:t>
      </w:r>
      <w:r w:rsidRPr="0064151E">
        <w:t xml:space="preserve"> effective coordination among stakeholders. Th</w:t>
      </w:r>
      <w:r>
        <w:t>e</w:t>
      </w:r>
      <w:r w:rsidRPr="0064151E">
        <w:t xml:space="preserve"> group </w:t>
      </w:r>
      <w:r>
        <w:t xml:space="preserve">brings together </w:t>
      </w:r>
      <w:r w:rsidRPr="0064151E">
        <w:t xml:space="preserve">efforts </w:t>
      </w:r>
      <w:r>
        <w:t xml:space="preserve">of diverse stakeholders </w:t>
      </w:r>
      <w:r w:rsidRPr="0064151E">
        <w:t xml:space="preserve">to create a collaborative framework. By </w:t>
      </w:r>
      <w:r>
        <w:t xml:space="preserve">enabling </w:t>
      </w:r>
      <w:r w:rsidRPr="0064151E">
        <w:t xml:space="preserve">transparent and efficient communication, the group </w:t>
      </w:r>
      <w:r>
        <w:t xml:space="preserve">encourages learning across the teams important in supporting the delivery of project results and </w:t>
      </w:r>
      <w:r w:rsidRPr="0064151E">
        <w:t>transformation</w:t>
      </w:r>
      <w:r>
        <w:t xml:space="preserve"> of livelihoods</w:t>
      </w:r>
      <w:r w:rsidRPr="0064151E">
        <w:t>.</w:t>
      </w:r>
    </w:p>
    <w:p w14:paraId="41F9D0BA" w14:textId="77777777" w:rsidR="0064151E" w:rsidRPr="0064151E" w:rsidRDefault="0064151E" w:rsidP="0064151E"/>
    <w:p w14:paraId="27C95374" w14:textId="77777777" w:rsidR="0064151E" w:rsidRPr="0064151E" w:rsidRDefault="0064151E" w:rsidP="0064151E">
      <w:pPr>
        <w:rPr>
          <w:b/>
          <w:bCs/>
        </w:rPr>
      </w:pPr>
    </w:p>
    <w:p w14:paraId="7193417C" w14:textId="77777777" w:rsidR="0064151E" w:rsidRPr="0064151E" w:rsidRDefault="0064151E" w:rsidP="0064151E">
      <w:pPr>
        <w:rPr>
          <w:b/>
          <w:bCs/>
        </w:rPr>
      </w:pPr>
    </w:p>
    <w:p w14:paraId="57B5DA83" w14:textId="7A5BAB4E" w:rsidR="00F00F1F" w:rsidRDefault="002258EA" w:rsidP="00B60E62">
      <w:pPr>
        <w:rPr>
          <w:b/>
          <w:bCs/>
        </w:rPr>
      </w:pPr>
      <w:r w:rsidRPr="002258EA">
        <w:rPr>
          <w:b/>
          <w:bCs/>
        </w:rPr>
        <w:t xml:space="preserve">Results </w:t>
      </w:r>
    </w:p>
    <w:p w14:paraId="4DB780AB" w14:textId="77777777" w:rsidR="002258EA" w:rsidRDefault="002258EA" w:rsidP="002258EA">
      <w:pPr>
        <w:ind w:left="1080"/>
        <w:rPr>
          <w:b/>
          <w:bCs/>
        </w:rPr>
      </w:pPr>
    </w:p>
    <w:p w14:paraId="4C1273F0" w14:textId="074C2583" w:rsidR="002258EA" w:rsidRDefault="002258EA" w:rsidP="00B60E62">
      <w:pPr>
        <w:rPr>
          <w:b/>
          <w:bCs/>
        </w:rPr>
      </w:pPr>
      <w:r w:rsidRPr="002258EA">
        <w:rPr>
          <w:b/>
          <w:bCs/>
        </w:rPr>
        <w:t xml:space="preserve">Green Forum FARM Group </w:t>
      </w:r>
    </w:p>
    <w:p w14:paraId="710FF746" w14:textId="2080BACF" w:rsidR="002258EA" w:rsidRPr="002258EA" w:rsidRDefault="002258EA" w:rsidP="00B60E62">
      <w:r>
        <w:t xml:space="preserve">The FARM project In Lao PDR participates in the activities of the </w:t>
      </w:r>
      <w:r w:rsidRPr="002258EA">
        <w:t xml:space="preserve">Green Forum FARM Group, created to engage diverse stakeholders, </w:t>
      </w:r>
      <w:r>
        <w:t>promoting</w:t>
      </w:r>
      <w:r w:rsidRPr="002258EA">
        <w:t xml:space="preserve"> collaboration and learning. Th</w:t>
      </w:r>
      <w:r>
        <w:t xml:space="preserve">e </w:t>
      </w:r>
      <w:r w:rsidRPr="002258EA">
        <w:t>platform encourages active participation, allowing stakeholders to share experiences, discuss challenges, and contribute to collective problem-solving.</w:t>
      </w:r>
    </w:p>
    <w:p w14:paraId="4619DC4B" w14:textId="77777777" w:rsidR="002258EA" w:rsidRDefault="002258EA" w:rsidP="002258EA">
      <w:pPr>
        <w:ind w:left="1080"/>
        <w:rPr>
          <w:b/>
          <w:bCs/>
        </w:rPr>
      </w:pPr>
    </w:p>
    <w:p w14:paraId="4A986450" w14:textId="77777777" w:rsidR="002258EA" w:rsidRPr="002258EA" w:rsidRDefault="002258EA" w:rsidP="002258EA">
      <w:pPr>
        <w:ind w:left="1080"/>
        <w:rPr>
          <w:b/>
          <w:bCs/>
        </w:rPr>
      </w:pPr>
    </w:p>
    <w:p w14:paraId="0CC01980" w14:textId="76380F4E" w:rsidR="00355A92" w:rsidRDefault="00355A92" w:rsidP="00B60E62">
      <w:pPr>
        <w:rPr>
          <w:b/>
          <w:bCs/>
        </w:rPr>
      </w:pPr>
      <w:r w:rsidRPr="00355A92">
        <w:rPr>
          <w:b/>
          <w:bCs/>
        </w:rPr>
        <w:t>Programme Monitoring and Evaluation Framework</w:t>
      </w:r>
      <w:r w:rsidR="009A6A29">
        <w:rPr>
          <w:b/>
          <w:bCs/>
        </w:rPr>
        <w:t xml:space="preserve"> </w:t>
      </w:r>
      <w:r w:rsidR="009A6A29" w:rsidRPr="009A6A29">
        <w:t>(in</w:t>
      </w:r>
      <w:r w:rsidR="009A6A29">
        <w:t>puts</w:t>
      </w:r>
      <w:r w:rsidR="009A6A29" w:rsidRPr="009A6A29">
        <w:t xml:space="preserve"> from CABI)</w:t>
      </w:r>
    </w:p>
    <w:p w14:paraId="442BF10B" w14:textId="77777777" w:rsidR="002258EA" w:rsidRDefault="002258EA" w:rsidP="002258EA">
      <w:pPr>
        <w:ind w:left="360"/>
        <w:rPr>
          <w:b/>
          <w:bCs/>
        </w:rPr>
      </w:pPr>
    </w:p>
    <w:p w14:paraId="650FC6E7" w14:textId="77777777" w:rsidR="002258EA" w:rsidRPr="002258EA" w:rsidRDefault="002258EA" w:rsidP="00B60E62">
      <w:pPr>
        <w:rPr>
          <w:b/>
          <w:bCs/>
        </w:rPr>
      </w:pPr>
      <w:r w:rsidRPr="002258EA">
        <w:rPr>
          <w:b/>
          <w:bCs/>
        </w:rPr>
        <w:t>Framework Design</w:t>
      </w:r>
    </w:p>
    <w:p w14:paraId="294E8707" w14:textId="66684DE5" w:rsidR="002258EA" w:rsidRPr="002258EA" w:rsidRDefault="002258EA" w:rsidP="00B60E62">
      <w:r w:rsidRPr="002258EA">
        <w:t xml:space="preserve">The FARM </w:t>
      </w:r>
      <w:r w:rsidR="00D200A7" w:rsidRPr="002258EA">
        <w:t>Project</w:t>
      </w:r>
      <w:r w:rsidR="00D200A7">
        <w:t xml:space="preserve"> in Lao </w:t>
      </w:r>
      <w:proofErr w:type="gramStart"/>
      <w:r w:rsidR="00D200A7">
        <w:t xml:space="preserve">PDR </w:t>
      </w:r>
      <w:r w:rsidRPr="002258EA">
        <w:t xml:space="preserve"> has</w:t>
      </w:r>
      <w:proofErr w:type="gramEnd"/>
      <w:r w:rsidRPr="002258EA">
        <w:t xml:space="preserve"> </w:t>
      </w:r>
      <w:r>
        <w:t>a</w:t>
      </w:r>
      <w:r w:rsidRPr="002258EA">
        <w:t xml:space="preserve"> Monitoring and Evaluation (M&amp;E) framework to systematically track progress, assess outcomes, and identify areas for improvement. Th</w:t>
      </w:r>
      <w:r w:rsidR="00D200A7">
        <w:t xml:space="preserve">e </w:t>
      </w:r>
      <w:r w:rsidRPr="002258EA">
        <w:t>framework serves as a tool to ensure accountability, measure the effectiveness of interventions, and inform adaptive management strategies across the project’s components.</w:t>
      </w:r>
    </w:p>
    <w:p w14:paraId="449EDBBA" w14:textId="77777777" w:rsidR="002258EA" w:rsidRPr="002258EA" w:rsidRDefault="002258EA" w:rsidP="002258EA">
      <w:pPr>
        <w:ind w:left="360"/>
        <w:rPr>
          <w:b/>
          <w:bCs/>
        </w:rPr>
      </w:pPr>
    </w:p>
    <w:p w14:paraId="1D6053A7" w14:textId="77777777" w:rsidR="002258EA" w:rsidRPr="002258EA" w:rsidRDefault="002258EA" w:rsidP="00B60E62">
      <w:pPr>
        <w:rPr>
          <w:b/>
          <w:bCs/>
        </w:rPr>
      </w:pPr>
      <w:r w:rsidRPr="002258EA">
        <w:rPr>
          <w:b/>
          <w:bCs/>
        </w:rPr>
        <w:t>Data Collection Tools</w:t>
      </w:r>
    </w:p>
    <w:p w14:paraId="1375E26C" w14:textId="51DA71BC" w:rsidR="002258EA" w:rsidRPr="00D200A7" w:rsidRDefault="002258EA" w:rsidP="00B60E62">
      <w:r w:rsidRPr="00D200A7">
        <w:t xml:space="preserve">Standardized data collection tools have been implemented to ensure consistency and reliability in gathering information across the various projects under the FARM initiative. The tools are designed to capture quantitative and qualitative data, </w:t>
      </w:r>
      <w:r w:rsidR="00D200A7" w:rsidRPr="00D200A7">
        <w:t>enabling</w:t>
      </w:r>
      <w:r w:rsidRPr="00D200A7">
        <w:t xml:space="preserve"> detailed analysis of project performance and alignment with strategic objectives.</w:t>
      </w:r>
    </w:p>
    <w:p w14:paraId="2AE2AC11" w14:textId="77777777" w:rsidR="002258EA" w:rsidRPr="002258EA" w:rsidRDefault="002258EA" w:rsidP="00C66464">
      <w:pPr>
        <w:rPr>
          <w:b/>
          <w:bCs/>
        </w:rPr>
      </w:pPr>
      <w:r w:rsidRPr="002258EA">
        <w:rPr>
          <w:b/>
          <w:bCs/>
        </w:rPr>
        <w:lastRenderedPageBreak/>
        <w:t>Results</w:t>
      </w:r>
    </w:p>
    <w:p w14:paraId="54EFDCC5" w14:textId="711853CD" w:rsidR="002258EA" w:rsidRPr="00D200A7" w:rsidRDefault="002258EA" w:rsidP="00C66464">
      <w:r w:rsidRPr="00D200A7">
        <w:t>Key achievements</w:t>
      </w:r>
      <w:r w:rsidR="00D200A7">
        <w:t xml:space="preserve"> over the period  </w:t>
      </w:r>
      <w:r w:rsidRPr="00D200A7">
        <w:t xml:space="preserve"> include</w:t>
      </w:r>
      <w:r w:rsidR="00D200A7">
        <w:t>s</w:t>
      </w:r>
      <w:r w:rsidRPr="00D200A7">
        <w:t xml:space="preserve"> strengthened institutional capabilities and </w:t>
      </w:r>
      <w:r w:rsidR="00D200A7">
        <w:t>progress made on strengthening regulations governing trade of fertilizer</w:t>
      </w:r>
      <w:r w:rsidRPr="00D200A7">
        <w:t xml:space="preserve">. However, the evaluations also identified areas requiring further attention, particularly in enhancing stakeholder engagement and </w:t>
      </w:r>
      <w:r w:rsidR="00D200A7">
        <w:t>enhancing public awareness on the dangers of hazardous chemicals to communities and ecosystems.</w:t>
      </w:r>
    </w:p>
    <w:p w14:paraId="5FB02449" w14:textId="77777777" w:rsidR="009A6A29" w:rsidRPr="00355A92" w:rsidRDefault="009A6A29" w:rsidP="009A6A29">
      <w:pPr>
        <w:ind w:left="720"/>
        <w:rPr>
          <w:b/>
          <w:bCs/>
        </w:rPr>
      </w:pPr>
    </w:p>
    <w:p w14:paraId="46FF2078" w14:textId="620024B9" w:rsidR="00355A92" w:rsidRPr="00355A92" w:rsidRDefault="2C0F46C0" w:rsidP="00355A92">
      <w:pPr>
        <w:rPr>
          <w:b/>
          <w:bCs/>
        </w:rPr>
      </w:pPr>
      <w:r w:rsidRPr="3C2D4637">
        <w:rPr>
          <w:b/>
          <w:bCs/>
        </w:rPr>
        <w:t>5. Looking Ahead</w:t>
      </w:r>
      <w:r w:rsidR="5013D96C" w:rsidRPr="3C2D4637">
        <w:rPr>
          <w:b/>
          <w:bCs/>
        </w:rPr>
        <w:t xml:space="preserve"> </w:t>
      </w:r>
    </w:p>
    <w:p w14:paraId="448D8218" w14:textId="77777777" w:rsidR="00355A92" w:rsidRPr="00284566" w:rsidRDefault="00355A92" w:rsidP="00284566">
      <w:pPr>
        <w:ind w:left="360"/>
        <w:rPr>
          <w:b/>
          <w:bCs/>
        </w:rPr>
      </w:pPr>
      <w:r w:rsidRPr="00284566">
        <w:rPr>
          <w:b/>
          <w:bCs/>
        </w:rPr>
        <w:t>Strategic outlook for 2025</w:t>
      </w:r>
    </w:p>
    <w:p w14:paraId="58F1D685" w14:textId="77777777" w:rsidR="00355A92" w:rsidRPr="003D4D68" w:rsidRDefault="00355A92" w:rsidP="00355A92">
      <w:pPr>
        <w:rPr>
          <w:b/>
          <w:bCs/>
        </w:rPr>
      </w:pPr>
    </w:p>
    <w:p w14:paraId="5AC7EE7F" w14:textId="3A6FB3B1" w:rsidR="004645FB" w:rsidRPr="00BE24AF" w:rsidRDefault="004645FB" w:rsidP="004645FB">
      <w:pPr>
        <w:rPr>
          <w:rFonts w:eastAsia="Times New Roman" w:cstheme="minorHAnsi"/>
          <w:color w:val="000000"/>
          <w:lang w:bidi="lo-LA"/>
        </w:rPr>
      </w:pPr>
      <w:r w:rsidRPr="00BE24AF">
        <w:rPr>
          <w:rFonts w:eastAsia="Times New Roman" w:cstheme="minorHAnsi"/>
          <w:color w:val="000000"/>
          <w:lang w:bidi="lo-LA"/>
        </w:rPr>
        <w:t xml:space="preserve">In 2025, the </w:t>
      </w:r>
      <w:r w:rsidR="00BE24AF" w:rsidRPr="00BE24AF">
        <w:rPr>
          <w:rFonts w:eastAsia="Times New Roman" w:cstheme="minorHAnsi"/>
          <w:color w:val="000000"/>
          <w:lang w:bidi="lo-LA"/>
        </w:rPr>
        <w:t>project will</w:t>
      </w:r>
      <w:r w:rsidRPr="00BE24AF">
        <w:rPr>
          <w:rFonts w:eastAsia="Times New Roman" w:cstheme="minorHAnsi"/>
          <w:color w:val="000000"/>
          <w:lang w:bidi="lo-LA"/>
        </w:rPr>
        <w:t xml:space="preserve"> </w:t>
      </w:r>
      <w:r w:rsidR="00BE24AF" w:rsidRPr="00BE24AF">
        <w:rPr>
          <w:rFonts w:eastAsia="Times New Roman" w:cstheme="minorHAnsi"/>
          <w:color w:val="000000"/>
          <w:lang w:bidi="lo-LA"/>
        </w:rPr>
        <w:t>prioritize advancing</w:t>
      </w:r>
      <w:r w:rsidRPr="00BE24AF">
        <w:rPr>
          <w:rFonts w:eastAsia="Times New Roman" w:cstheme="minorHAnsi"/>
          <w:color w:val="000000"/>
          <w:lang w:bidi="lo-LA"/>
        </w:rPr>
        <w:t xml:space="preserve"> sustainable </w:t>
      </w:r>
      <w:r w:rsidR="00BE24AF" w:rsidRPr="00BE24AF">
        <w:rPr>
          <w:rFonts w:eastAsia="Times New Roman" w:cstheme="minorHAnsi"/>
          <w:color w:val="000000"/>
          <w:lang w:bidi="lo-LA"/>
        </w:rPr>
        <w:t>agricultural practices through</w:t>
      </w:r>
      <w:r w:rsidRPr="00BE24AF">
        <w:rPr>
          <w:rFonts w:eastAsia="Times New Roman" w:cstheme="minorHAnsi"/>
          <w:color w:val="000000"/>
          <w:lang w:bidi="lo-LA"/>
        </w:rPr>
        <w:t xml:space="preserve"> strategic interventions that align with </w:t>
      </w:r>
      <w:r w:rsidR="00BE24AF" w:rsidRPr="00BE24AF">
        <w:rPr>
          <w:rFonts w:eastAsia="Times New Roman" w:cstheme="minorHAnsi"/>
          <w:color w:val="000000"/>
          <w:lang w:bidi="lo-LA"/>
        </w:rPr>
        <w:t>the needs and national priorities</w:t>
      </w:r>
      <w:r w:rsidRPr="00BE24AF">
        <w:rPr>
          <w:rFonts w:eastAsia="Times New Roman" w:cstheme="minorHAnsi"/>
          <w:color w:val="000000"/>
          <w:lang w:bidi="lo-LA"/>
        </w:rPr>
        <w:t xml:space="preserve">. </w:t>
      </w:r>
      <w:r w:rsidR="00BE24AF" w:rsidRPr="00BE24AF">
        <w:rPr>
          <w:rFonts w:eastAsia="Times New Roman" w:cstheme="minorHAnsi"/>
          <w:color w:val="000000"/>
          <w:lang w:bidi="lo-LA"/>
        </w:rPr>
        <w:t>Key focus</w:t>
      </w:r>
      <w:r w:rsidRPr="00BE24AF">
        <w:rPr>
          <w:rFonts w:eastAsia="Times New Roman" w:cstheme="minorHAnsi"/>
          <w:color w:val="000000"/>
          <w:lang w:bidi="lo-LA"/>
        </w:rPr>
        <w:t xml:space="preserve"> will be strengthening policy and regulatory </w:t>
      </w:r>
      <w:r w:rsidR="00BE24AF" w:rsidRPr="00BE24AF">
        <w:rPr>
          <w:rFonts w:eastAsia="Times New Roman" w:cstheme="minorHAnsi"/>
          <w:color w:val="000000"/>
          <w:lang w:bidi="lo-LA"/>
        </w:rPr>
        <w:t>frameworks, addressing</w:t>
      </w:r>
      <w:r w:rsidRPr="00BE24AF">
        <w:rPr>
          <w:rFonts w:eastAsia="Times New Roman" w:cstheme="minorHAnsi"/>
          <w:color w:val="000000"/>
          <w:lang w:bidi="lo-LA"/>
        </w:rPr>
        <w:t xml:space="preserve"> gaps in existing policies and </w:t>
      </w:r>
      <w:r w:rsidR="00BE24AF" w:rsidRPr="00BE24AF">
        <w:rPr>
          <w:rFonts w:eastAsia="Times New Roman" w:cstheme="minorHAnsi"/>
          <w:color w:val="000000"/>
          <w:lang w:bidi="lo-LA"/>
        </w:rPr>
        <w:t xml:space="preserve">regulation </w:t>
      </w:r>
      <w:r w:rsidRPr="00BE24AF">
        <w:rPr>
          <w:rFonts w:eastAsia="Times New Roman" w:cstheme="minorHAnsi"/>
          <w:color w:val="000000"/>
          <w:lang w:bidi="lo-LA"/>
        </w:rPr>
        <w:t xml:space="preserve">frameworks, the </w:t>
      </w:r>
      <w:r w:rsidR="00BE24AF" w:rsidRPr="00BE24AF">
        <w:rPr>
          <w:rFonts w:eastAsia="Times New Roman" w:cstheme="minorHAnsi"/>
          <w:color w:val="000000"/>
          <w:lang w:bidi="lo-LA"/>
        </w:rPr>
        <w:t>project aims</w:t>
      </w:r>
      <w:r w:rsidRPr="00BE24AF">
        <w:rPr>
          <w:rFonts w:eastAsia="Times New Roman" w:cstheme="minorHAnsi"/>
          <w:color w:val="000000"/>
          <w:lang w:bidi="lo-LA"/>
        </w:rPr>
        <w:t xml:space="preserve"> to create an enabling environment for sustainable practices and </w:t>
      </w:r>
      <w:r w:rsidR="00BE24AF" w:rsidRPr="00BE24AF">
        <w:rPr>
          <w:rFonts w:eastAsia="Times New Roman" w:cstheme="minorHAnsi"/>
          <w:color w:val="000000"/>
          <w:lang w:bidi="lo-LA"/>
        </w:rPr>
        <w:t>promote viable alternatives to hazardous chemicals in agricultural production.</w:t>
      </w:r>
    </w:p>
    <w:p w14:paraId="431553B4" w14:textId="77777777" w:rsidR="004645FB" w:rsidRPr="004645FB" w:rsidRDefault="004645FB" w:rsidP="004645FB">
      <w:pPr>
        <w:rPr>
          <w:rFonts w:ascii="Georgia" w:eastAsia="Times New Roman" w:hAnsi="Georgia"/>
          <w:color w:val="000000"/>
          <w:sz w:val="22"/>
          <w:szCs w:val="22"/>
          <w:u w:val="single"/>
          <w:lang w:bidi="lo-LA"/>
        </w:rPr>
      </w:pPr>
    </w:p>
    <w:p w14:paraId="24390ADE" w14:textId="53454D91" w:rsidR="004645FB" w:rsidRDefault="004645FB" w:rsidP="004645FB">
      <w:pPr>
        <w:rPr>
          <w:rFonts w:eastAsia="Times New Roman" w:cstheme="minorHAnsi"/>
          <w:color w:val="000000"/>
          <w:lang w:bidi="lo-LA"/>
        </w:rPr>
      </w:pPr>
      <w:r w:rsidRPr="00BE24AF">
        <w:rPr>
          <w:rFonts w:eastAsia="Times New Roman" w:cstheme="minorHAnsi"/>
          <w:color w:val="000000"/>
          <w:lang w:bidi="lo-LA"/>
        </w:rPr>
        <w:t xml:space="preserve">Building local capacity and </w:t>
      </w:r>
      <w:r w:rsidR="00141D61">
        <w:rPr>
          <w:rFonts w:eastAsia="Times New Roman" w:cstheme="minorHAnsi"/>
          <w:color w:val="000000"/>
          <w:lang w:bidi="lo-LA"/>
        </w:rPr>
        <w:t xml:space="preserve">promoting </w:t>
      </w:r>
      <w:r w:rsidR="00141D61" w:rsidRPr="00BE24AF">
        <w:rPr>
          <w:rFonts w:eastAsia="Times New Roman" w:cstheme="minorHAnsi"/>
          <w:color w:val="000000"/>
          <w:lang w:bidi="lo-LA"/>
        </w:rPr>
        <w:t>stakeholder</w:t>
      </w:r>
      <w:r w:rsidRPr="00BE24AF">
        <w:rPr>
          <w:rFonts w:eastAsia="Times New Roman" w:cstheme="minorHAnsi"/>
          <w:color w:val="000000"/>
          <w:lang w:bidi="lo-LA"/>
        </w:rPr>
        <w:t xml:space="preserve"> engagement will remain </w:t>
      </w:r>
      <w:r w:rsidR="00141D61">
        <w:rPr>
          <w:rFonts w:eastAsia="Times New Roman" w:cstheme="minorHAnsi"/>
          <w:color w:val="000000"/>
          <w:lang w:bidi="lo-LA"/>
        </w:rPr>
        <w:t xml:space="preserve">vital </w:t>
      </w:r>
      <w:r w:rsidR="00141D61" w:rsidRPr="00BE24AF">
        <w:rPr>
          <w:rFonts w:eastAsia="Times New Roman" w:cstheme="minorHAnsi"/>
          <w:color w:val="000000"/>
          <w:lang w:bidi="lo-LA"/>
        </w:rPr>
        <w:t>to</w:t>
      </w:r>
      <w:r w:rsidRPr="00BE24AF">
        <w:rPr>
          <w:rFonts w:eastAsia="Times New Roman" w:cstheme="minorHAnsi"/>
          <w:color w:val="000000"/>
          <w:lang w:bidi="lo-LA"/>
        </w:rPr>
        <w:t xml:space="preserve"> achieving </w:t>
      </w:r>
      <w:r w:rsidR="00141D61">
        <w:rPr>
          <w:rFonts w:eastAsia="Times New Roman" w:cstheme="minorHAnsi"/>
          <w:color w:val="000000"/>
          <w:lang w:bidi="lo-LA"/>
        </w:rPr>
        <w:t xml:space="preserve">the project </w:t>
      </w:r>
      <w:r w:rsidRPr="00BE24AF">
        <w:rPr>
          <w:rFonts w:eastAsia="Times New Roman" w:cstheme="minorHAnsi"/>
          <w:color w:val="000000"/>
          <w:lang w:bidi="lo-LA"/>
        </w:rPr>
        <w:t xml:space="preserve">objectives. </w:t>
      </w:r>
      <w:r w:rsidR="00141D61">
        <w:rPr>
          <w:rFonts w:eastAsia="Times New Roman" w:cstheme="minorHAnsi"/>
          <w:color w:val="000000"/>
          <w:lang w:bidi="lo-LA"/>
        </w:rPr>
        <w:t>T</w:t>
      </w:r>
      <w:r w:rsidRPr="00BE24AF">
        <w:rPr>
          <w:rFonts w:eastAsia="Times New Roman" w:cstheme="minorHAnsi"/>
          <w:color w:val="000000"/>
          <w:lang w:bidi="lo-LA"/>
        </w:rPr>
        <w:t xml:space="preserve">argeted </w:t>
      </w:r>
      <w:r w:rsidR="002744E5" w:rsidRPr="00BE24AF">
        <w:rPr>
          <w:rFonts w:eastAsia="Times New Roman" w:cstheme="minorHAnsi"/>
          <w:color w:val="000000"/>
          <w:lang w:bidi="lo-LA"/>
        </w:rPr>
        <w:t>training</w:t>
      </w:r>
      <w:r w:rsidR="002744E5">
        <w:rPr>
          <w:rFonts w:eastAsia="Times New Roman" w:cstheme="minorHAnsi"/>
          <w:color w:val="000000"/>
          <w:lang w:bidi="lo-LA"/>
        </w:rPr>
        <w:t xml:space="preserve">, </w:t>
      </w:r>
      <w:r w:rsidR="00BD2CD6">
        <w:rPr>
          <w:rFonts w:eastAsia="Times New Roman" w:cstheme="minorHAnsi"/>
          <w:color w:val="000000"/>
          <w:lang w:bidi="lo-LA"/>
        </w:rPr>
        <w:t xml:space="preserve">workshops </w:t>
      </w:r>
      <w:r w:rsidR="00BD2CD6" w:rsidRPr="00BE24AF">
        <w:rPr>
          <w:rFonts w:eastAsia="Times New Roman" w:cstheme="minorHAnsi"/>
          <w:color w:val="000000"/>
          <w:lang w:bidi="lo-LA"/>
        </w:rPr>
        <w:t>and</w:t>
      </w:r>
      <w:r w:rsidRPr="00BE24AF">
        <w:rPr>
          <w:rFonts w:eastAsia="Times New Roman" w:cstheme="minorHAnsi"/>
          <w:color w:val="000000"/>
          <w:lang w:bidi="lo-LA"/>
        </w:rPr>
        <w:t xml:space="preserve"> collaboration program</w:t>
      </w:r>
      <w:r w:rsidR="00141D61">
        <w:rPr>
          <w:rFonts w:eastAsia="Times New Roman" w:cstheme="minorHAnsi"/>
          <w:color w:val="000000"/>
          <w:lang w:bidi="lo-LA"/>
        </w:rPr>
        <w:t>s will be utilized to empower stakeholder involved in regulation development, enforcement of regulation,</w:t>
      </w:r>
      <w:r w:rsidR="00141D61" w:rsidRPr="00BE24AF">
        <w:rPr>
          <w:rFonts w:eastAsia="Times New Roman" w:cstheme="minorHAnsi"/>
          <w:color w:val="000000"/>
          <w:lang w:bidi="lo-LA"/>
        </w:rPr>
        <w:t xml:space="preserve"> community</w:t>
      </w:r>
      <w:r w:rsidRPr="00BE24AF">
        <w:rPr>
          <w:rFonts w:eastAsia="Times New Roman" w:cstheme="minorHAnsi"/>
          <w:color w:val="000000"/>
          <w:lang w:bidi="lo-LA"/>
        </w:rPr>
        <w:t xml:space="preserve"> leaders and other stakeholders</w:t>
      </w:r>
      <w:r w:rsidR="00141D61">
        <w:rPr>
          <w:rFonts w:eastAsia="Times New Roman" w:cstheme="minorHAnsi"/>
          <w:color w:val="000000"/>
          <w:lang w:bidi="lo-LA"/>
        </w:rPr>
        <w:t xml:space="preserve"> involved in </w:t>
      </w:r>
      <w:r w:rsidRPr="00BE24AF">
        <w:rPr>
          <w:rFonts w:eastAsia="Times New Roman" w:cstheme="minorHAnsi"/>
          <w:color w:val="000000"/>
          <w:lang w:bidi="lo-LA"/>
        </w:rPr>
        <w:t xml:space="preserve">the implementation of </w:t>
      </w:r>
      <w:r w:rsidR="00141D61">
        <w:rPr>
          <w:rFonts w:eastAsia="Times New Roman" w:cstheme="minorHAnsi"/>
          <w:color w:val="000000"/>
          <w:lang w:bidi="lo-LA"/>
        </w:rPr>
        <w:t>project theme in the target regions</w:t>
      </w:r>
      <w:r w:rsidRPr="00BE24AF">
        <w:rPr>
          <w:rFonts w:eastAsia="Times New Roman" w:cstheme="minorHAnsi"/>
          <w:color w:val="000000"/>
          <w:lang w:bidi="lo-LA"/>
        </w:rPr>
        <w:t xml:space="preserve">. </w:t>
      </w:r>
      <w:r w:rsidR="00141D61" w:rsidRPr="00BE24AF">
        <w:rPr>
          <w:rFonts w:eastAsia="Times New Roman" w:cstheme="minorHAnsi"/>
          <w:color w:val="000000"/>
          <w:lang w:bidi="lo-LA"/>
        </w:rPr>
        <w:t>Th</w:t>
      </w:r>
      <w:r w:rsidR="00141D61">
        <w:rPr>
          <w:rFonts w:eastAsia="Times New Roman" w:cstheme="minorHAnsi"/>
          <w:color w:val="000000"/>
          <w:lang w:bidi="lo-LA"/>
        </w:rPr>
        <w:t xml:space="preserve">e </w:t>
      </w:r>
      <w:r w:rsidR="00141D61" w:rsidRPr="00BE24AF">
        <w:rPr>
          <w:rFonts w:eastAsia="Times New Roman" w:cstheme="minorHAnsi"/>
          <w:color w:val="000000"/>
          <w:lang w:bidi="lo-LA"/>
        </w:rPr>
        <w:t>inclusive</w:t>
      </w:r>
      <w:r w:rsidRPr="00BE24AF">
        <w:rPr>
          <w:rFonts w:eastAsia="Times New Roman" w:cstheme="minorHAnsi"/>
          <w:color w:val="000000"/>
          <w:lang w:bidi="lo-LA"/>
        </w:rPr>
        <w:t xml:space="preserve"> approach is designed to ensure </w:t>
      </w:r>
      <w:r w:rsidR="00BD2CD6">
        <w:rPr>
          <w:rFonts w:eastAsia="Times New Roman" w:cstheme="minorHAnsi"/>
          <w:color w:val="000000"/>
          <w:lang w:bidi="lo-LA"/>
        </w:rPr>
        <w:t>enhanced</w:t>
      </w:r>
      <w:r w:rsidR="002744E5">
        <w:rPr>
          <w:rFonts w:eastAsia="Times New Roman" w:cstheme="minorHAnsi"/>
          <w:color w:val="000000"/>
          <w:lang w:bidi="lo-LA"/>
        </w:rPr>
        <w:t xml:space="preserve"> </w:t>
      </w:r>
      <w:r w:rsidR="002744E5" w:rsidRPr="00BE24AF">
        <w:rPr>
          <w:rFonts w:eastAsia="Times New Roman" w:cstheme="minorHAnsi"/>
          <w:color w:val="000000"/>
          <w:lang w:bidi="lo-LA"/>
        </w:rPr>
        <w:t>ownership</w:t>
      </w:r>
      <w:r w:rsidRPr="00BE24AF">
        <w:rPr>
          <w:rFonts w:eastAsia="Times New Roman" w:cstheme="minorHAnsi"/>
          <w:color w:val="000000"/>
          <w:lang w:bidi="lo-LA"/>
        </w:rPr>
        <w:t xml:space="preserve"> and </w:t>
      </w:r>
      <w:r w:rsidR="00141D61">
        <w:rPr>
          <w:rFonts w:eastAsia="Times New Roman" w:cstheme="minorHAnsi"/>
          <w:color w:val="000000"/>
          <w:lang w:bidi="lo-LA"/>
        </w:rPr>
        <w:t xml:space="preserve">aid scaling up of </w:t>
      </w:r>
      <w:r w:rsidRPr="00BE24AF">
        <w:rPr>
          <w:rFonts w:eastAsia="Times New Roman" w:cstheme="minorHAnsi"/>
          <w:color w:val="000000"/>
          <w:lang w:bidi="lo-LA"/>
        </w:rPr>
        <w:t>project outcomes.</w:t>
      </w:r>
    </w:p>
    <w:p w14:paraId="75159BE3" w14:textId="77777777" w:rsidR="002744E5" w:rsidRDefault="002744E5" w:rsidP="004645FB">
      <w:pPr>
        <w:rPr>
          <w:rFonts w:eastAsia="Times New Roman" w:cstheme="minorHAnsi"/>
          <w:color w:val="000000"/>
          <w:lang w:bidi="lo-LA"/>
        </w:rPr>
      </w:pPr>
    </w:p>
    <w:p w14:paraId="7C441859" w14:textId="14B03F6B" w:rsidR="002744E5" w:rsidRDefault="002744E5" w:rsidP="004645FB">
      <w:pPr>
        <w:rPr>
          <w:rFonts w:eastAsia="Times New Roman" w:cstheme="minorHAnsi"/>
          <w:color w:val="000000"/>
          <w:lang w:bidi="lo-LA"/>
        </w:rPr>
      </w:pPr>
      <w:r w:rsidRPr="002744E5">
        <w:rPr>
          <w:rFonts w:eastAsia="Times New Roman" w:cstheme="minorHAnsi"/>
          <w:color w:val="000000"/>
          <w:lang w:bidi="lo-LA"/>
        </w:rPr>
        <w:t xml:space="preserve">Another </w:t>
      </w:r>
      <w:r w:rsidR="00BD2CD6" w:rsidRPr="002744E5">
        <w:rPr>
          <w:rFonts w:eastAsia="Times New Roman" w:cstheme="minorHAnsi"/>
          <w:color w:val="000000"/>
          <w:lang w:bidi="lo-LA"/>
        </w:rPr>
        <w:t xml:space="preserve">critical </w:t>
      </w:r>
      <w:r w:rsidR="00BD2CD6">
        <w:rPr>
          <w:rFonts w:eastAsia="Times New Roman" w:cstheme="minorHAnsi"/>
          <w:color w:val="000000"/>
          <w:lang w:bidi="lo-LA"/>
        </w:rPr>
        <w:t>area</w:t>
      </w:r>
      <w:r>
        <w:rPr>
          <w:rFonts w:eastAsia="Times New Roman" w:cstheme="minorHAnsi"/>
          <w:color w:val="000000"/>
          <w:lang w:bidi="lo-LA"/>
        </w:rPr>
        <w:t xml:space="preserve"> of </w:t>
      </w:r>
      <w:r w:rsidRPr="002744E5">
        <w:rPr>
          <w:rFonts w:eastAsia="Times New Roman" w:cstheme="minorHAnsi"/>
          <w:color w:val="000000"/>
          <w:lang w:bidi="lo-LA"/>
        </w:rPr>
        <w:t xml:space="preserve">focus will be improving access to financing mechanisms to support sustainable agricultural practices and </w:t>
      </w:r>
      <w:r>
        <w:rPr>
          <w:rFonts w:eastAsia="Times New Roman" w:cstheme="minorHAnsi"/>
          <w:color w:val="000000"/>
          <w:lang w:bidi="lo-LA"/>
        </w:rPr>
        <w:t>reduction of hazardous chemicals at the farm level</w:t>
      </w:r>
      <w:r w:rsidRPr="002744E5">
        <w:rPr>
          <w:rFonts w:eastAsia="Times New Roman" w:cstheme="minorHAnsi"/>
          <w:color w:val="000000"/>
          <w:lang w:bidi="lo-LA"/>
        </w:rPr>
        <w:t xml:space="preserve">. The </w:t>
      </w:r>
      <w:r w:rsidR="00BD2CD6">
        <w:rPr>
          <w:rFonts w:eastAsia="Times New Roman" w:cstheme="minorHAnsi"/>
          <w:color w:val="000000"/>
          <w:lang w:bidi="lo-LA"/>
        </w:rPr>
        <w:t xml:space="preserve">project </w:t>
      </w:r>
      <w:r w:rsidR="00BD2CD6" w:rsidRPr="002744E5">
        <w:rPr>
          <w:rFonts w:eastAsia="Times New Roman" w:cstheme="minorHAnsi"/>
          <w:color w:val="000000"/>
          <w:lang w:bidi="lo-LA"/>
        </w:rPr>
        <w:t>will</w:t>
      </w:r>
      <w:r w:rsidRPr="002744E5">
        <w:rPr>
          <w:rFonts w:eastAsia="Times New Roman" w:cstheme="minorHAnsi"/>
          <w:color w:val="000000"/>
          <w:lang w:bidi="lo-LA"/>
        </w:rPr>
        <w:t xml:space="preserve"> </w:t>
      </w:r>
      <w:r>
        <w:rPr>
          <w:rFonts w:eastAsia="Times New Roman" w:cstheme="minorHAnsi"/>
          <w:color w:val="000000"/>
          <w:lang w:bidi="lo-LA"/>
        </w:rPr>
        <w:t xml:space="preserve">support </w:t>
      </w:r>
      <w:r w:rsidRPr="002744E5">
        <w:rPr>
          <w:rFonts w:eastAsia="Times New Roman" w:cstheme="minorHAnsi"/>
          <w:color w:val="000000"/>
          <w:lang w:bidi="lo-LA"/>
        </w:rPr>
        <w:t>innovative financial models</w:t>
      </w:r>
      <w:r>
        <w:rPr>
          <w:rFonts w:eastAsia="Times New Roman" w:cstheme="minorHAnsi"/>
          <w:color w:val="000000"/>
          <w:lang w:bidi="lo-LA"/>
        </w:rPr>
        <w:t xml:space="preserve"> that will </w:t>
      </w:r>
      <w:r w:rsidR="00BD2CD6">
        <w:rPr>
          <w:rFonts w:eastAsia="Times New Roman" w:cstheme="minorHAnsi"/>
          <w:color w:val="000000"/>
          <w:lang w:bidi="lo-LA"/>
        </w:rPr>
        <w:t>enable access</w:t>
      </w:r>
      <w:r>
        <w:rPr>
          <w:rFonts w:eastAsia="Times New Roman" w:cstheme="minorHAnsi"/>
          <w:color w:val="000000"/>
          <w:lang w:bidi="lo-LA"/>
        </w:rPr>
        <w:t xml:space="preserve"> to </w:t>
      </w:r>
      <w:r w:rsidR="00BD2CD6">
        <w:rPr>
          <w:rFonts w:eastAsia="Times New Roman" w:cstheme="minorHAnsi"/>
          <w:color w:val="000000"/>
          <w:lang w:bidi="lo-LA"/>
        </w:rPr>
        <w:t xml:space="preserve">financial </w:t>
      </w:r>
      <w:r w:rsidR="00BD2CD6" w:rsidRPr="002744E5">
        <w:rPr>
          <w:rFonts w:eastAsia="Times New Roman" w:cstheme="minorHAnsi"/>
          <w:color w:val="000000"/>
          <w:lang w:bidi="lo-LA"/>
        </w:rPr>
        <w:t>resources</w:t>
      </w:r>
      <w:r w:rsidR="00BD2CD6">
        <w:rPr>
          <w:rFonts w:eastAsia="Times New Roman" w:cstheme="minorHAnsi"/>
          <w:color w:val="000000"/>
          <w:lang w:bidi="lo-LA"/>
        </w:rPr>
        <w:t xml:space="preserve"> </w:t>
      </w:r>
      <w:r w:rsidR="00BD2CD6" w:rsidRPr="002744E5">
        <w:rPr>
          <w:rFonts w:eastAsia="Times New Roman" w:cstheme="minorHAnsi"/>
          <w:color w:val="000000"/>
          <w:lang w:bidi="lo-LA"/>
        </w:rPr>
        <w:t>for</w:t>
      </w:r>
      <w:r w:rsidRPr="002744E5">
        <w:rPr>
          <w:rFonts w:eastAsia="Times New Roman" w:cstheme="minorHAnsi"/>
          <w:color w:val="000000"/>
          <w:lang w:bidi="lo-LA"/>
        </w:rPr>
        <w:t xml:space="preserve"> smallholder farmers and local</w:t>
      </w:r>
      <w:r w:rsidR="00BD2CD6">
        <w:rPr>
          <w:rFonts w:eastAsia="Times New Roman" w:cstheme="minorHAnsi"/>
          <w:color w:val="000000"/>
          <w:lang w:bidi="lo-LA"/>
        </w:rPr>
        <w:t xml:space="preserve"> agricultural actors</w:t>
      </w:r>
      <w:r w:rsidRPr="002744E5">
        <w:rPr>
          <w:rFonts w:eastAsia="Times New Roman" w:cstheme="minorHAnsi"/>
          <w:color w:val="000000"/>
          <w:lang w:bidi="lo-LA"/>
        </w:rPr>
        <w:t xml:space="preserve">. </w:t>
      </w:r>
      <w:r w:rsidR="00BD2CD6">
        <w:rPr>
          <w:rFonts w:eastAsia="Times New Roman" w:cstheme="minorHAnsi"/>
          <w:color w:val="000000"/>
          <w:lang w:bidi="lo-LA"/>
        </w:rPr>
        <w:t xml:space="preserve">The objective will be achieved by </w:t>
      </w:r>
      <w:r w:rsidRPr="002744E5">
        <w:rPr>
          <w:rFonts w:eastAsia="Times New Roman" w:cstheme="minorHAnsi"/>
          <w:color w:val="000000"/>
          <w:lang w:bidi="lo-LA"/>
        </w:rPr>
        <w:t xml:space="preserve">partnering with financial institutions and leveraging public-private partnerships, the program aims to mobilize resources and incentivize the adoption of </w:t>
      </w:r>
      <w:r w:rsidR="00BD2CD6">
        <w:rPr>
          <w:rFonts w:eastAsia="Times New Roman" w:cstheme="minorHAnsi"/>
          <w:color w:val="000000"/>
          <w:lang w:bidi="lo-LA"/>
        </w:rPr>
        <w:t xml:space="preserve">sustainable agricultural practices </w:t>
      </w:r>
      <w:r w:rsidR="00BD2CD6" w:rsidRPr="002744E5">
        <w:rPr>
          <w:rFonts w:eastAsia="Times New Roman" w:cstheme="minorHAnsi"/>
          <w:color w:val="000000"/>
          <w:lang w:bidi="lo-LA"/>
        </w:rPr>
        <w:t>and</w:t>
      </w:r>
      <w:r w:rsidR="00BD2CD6">
        <w:rPr>
          <w:rFonts w:eastAsia="Times New Roman" w:cstheme="minorHAnsi"/>
          <w:color w:val="000000"/>
          <w:lang w:bidi="lo-LA"/>
        </w:rPr>
        <w:t xml:space="preserve"> promotion of </w:t>
      </w:r>
      <w:r w:rsidRPr="002744E5">
        <w:rPr>
          <w:rFonts w:eastAsia="Times New Roman" w:cstheme="minorHAnsi"/>
          <w:color w:val="000000"/>
          <w:lang w:bidi="lo-LA"/>
        </w:rPr>
        <w:t xml:space="preserve">alternative pesticides. </w:t>
      </w:r>
      <w:r w:rsidR="00BD2CD6" w:rsidRPr="002744E5">
        <w:rPr>
          <w:rFonts w:eastAsia="Times New Roman" w:cstheme="minorHAnsi"/>
          <w:color w:val="000000"/>
          <w:lang w:bidi="lo-LA"/>
        </w:rPr>
        <w:t>Financial</w:t>
      </w:r>
      <w:r w:rsidRPr="002744E5">
        <w:rPr>
          <w:rFonts w:eastAsia="Times New Roman" w:cstheme="minorHAnsi"/>
          <w:color w:val="000000"/>
          <w:lang w:bidi="lo-LA"/>
        </w:rPr>
        <w:t xml:space="preserve"> </w:t>
      </w:r>
      <w:r w:rsidR="00BD2CD6">
        <w:rPr>
          <w:rFonts w:eastAsia="Times New Roman" w:cstheme="minorHAnsi"/>
          <w:color w:val="000000"/>
          <w:lang w:bidi="lo-LA"/>
        </w:rPr>
        <w:t xml:space="preserve">access </w:t>
      </w:r>
      <w:r w:rsidRPr="002744E5">
        <w:rPr>
          <w:rFonts w:eastAsia="Times New Roman" w:cstheme="minorHAnsi"/>
          <w:color w:val="000000"/>
          <w:lang w:bidi="lo-LA"/>
        </w:rPr>
        <w:t>t will</w:t>
      </w:r>
      <w:r w:rsidR="00BD2CD6">
        <w:rPr>
          <w:rFonts w:eastAsia="Times New Roman" w:cstheme="minorHAnsi"/>
          <w:color w:val="000000"/>
          <w:lang w:bidi="lo-LA"/>
        </w:rPr>
        <w:t xml:space="preserve"> be vital </w:t>
      </w:r>
      <w:r w:rsidR="00BD2CD6" w:rsidRPr="002744E5">
        <w:rPr>
          <w:rFonts w:eastAsia="Times New Roman" w:cstheme="minorHAnsi"/>
          <w:color w:val="000000"/>
          <w:lang w:bidi="lo-LA"/>
        </w:rPr>
        <w:t>in</w:t>
      </w:r>
      <w:r w:rsidRPr="002744E5">
        <w:rPr>
          <w:rFonts w:eastAsia="Times New Roman" w:cstheme="minorHAnsi"/>
          <w:color w:val="000000"/>
          <w:lang w:bidi="lo-LA"/>
        </w:rPr>
        <w:t xml:space="preserve"> empowering </w:t>
      </w:r>
      <w:r w:rsidR="00BD2CD6">
        <w:rPr>
          <w:rFonts w:eastAsia="Times New Roman" w:cstheme="minorHAnsi"/>
          <w:color w:val="000000"/>
          <w:lang w:bidi="lo-LA"/>
        </w:rPr>
        <w:t xml:space="preserve">farmers </w:t>
      </w:r>
      <w:r w:rsidRPr="002744E5">
        <w:rPr>
          <w:rFonts w:eastAsia="Times New Roman" w:cstheme="minorHAnsi"/>
          <w:color w:val="000000"/>
          <w:lang w:bidi="lo-LA"/>
        </w:rPr>
        <w:t xml:space="preserve">to transition to sustainable practices without </w:t>
      </w:r>
      <w:r w:rsidR="00BD2CD6">
        <w:rPr>
          <w:rFonts w:eastAsia="Times New Roman" w:cstheme="minorHAnsi"/>
          <w:color w:val="000000"/>
          <w:lang w:bidi="lo-LA"/>
        </w:rPr>
        <w:t>affecting their</w:t>
      </w:r>
      <w:r w:rsidRPr="002744E5">
        <w:rPr>
          <w:rFonts w:eastAsia="Times New Roman" w:cstheme="minorHAnsi"/>
          <w:color w:val="000000"/>
          <w:lang w:bidi="lo-LA"/>
        </w:rPr>
        <w:t xml:space="preserve"> economic stability.</w:t>
      </w:r>
    </w:p>
    <w:p w14:paraId="16D84530" w14:textId="77777777" w:rsidR="00BD2CD6" w:rsidRDefault="00BD2CD6" w:rsidP="004645FB">
      <w:pPr>
        <w:rPr>
          <w:rFonts w:eastAsia="Times New Roman" w:cstheme="minorHAnsi"/>
          <w:color w:val="000000"/>
          <w:lang w:bidi="lo-LA"/>
        </w:rPr>
      </w:pPr>
    </w:p>
    <w:p w14:paraId="5C25B044" w14:textId="7232E6DE" w:rsidR="00BD2CD6" w:rsidRDefault="00BD2CD6" w:rsidP="004645FB">
      <w:pPr>
        <w:rPr>
          <w:rFonts w:eastAsia="Times New Roman" w:cstheme="minorHAnsi"/>
          <w:color w:val="000000"/>
          <w:lang w:bidi="lo-LA"/>
        </w:rPr>
      </w:pPr>
      <w:r w:rsidRPr="00BD2CD6">
        <w:rPr>
          <w:rFonts w:eastAsia="Times New Roman" w:cstheme="minorHAnsi"/>
          <w:color w:val="000000"/>
          <w:lang w:bidi="lo-LA"/>
        </w:rPr>
        <w:t xml:space="preserve">The program will also prioritize communication and awareness campaigns </w:t>
      </w:r>
      <w:r>
        <w:rPr>
          <w:rFonts w:eastAsia="Times New Roman" w:cstheme="minorHAnsi"/>
          <w:color w:val="000000"/>
          <w:lang w:bidi="lo-LA"/>
        </w:rPr>
        <w:t>targeting diverse stakeholders</w:t>
      </w:r>
      <w:r w:rsidRPr="00BD2CD6">
        <w:rPr>
          <w:rFonts w:eastAsia="Times New Roman" w:cstheme="minorHAnsi"/>
          <w:color w:val="000000"/>
          <w:lang w:bidi="lo-LA"/>
        </w:rPr>
        <w:t xml:space="preserve">. The </w:t>
      </w:r>
      <w:r w:rsidR="00C06384" w:rsidRPr="00BD2CD6">
        <w:rPr>
          <w:rFonts w:eastAsia="Times New Roman" w:cstheme="minorHAnsi"/>
          <w:color w:val="000000"/>
          <w:lang w:bidi="lo-LA"/>
        </w:rPr>
        <w:t xml:space="preserve">efforts </w:t>
      </w:r>
      <w:r w:rsidR="00C06384">
        <w:rPr>
          <w:rFonts w:eastAsia="Times New Roman" w:cstheme="minorHAnsi"/>
          <w:color w:val="000000"/>
          <w:lang w:bidi="lo-LA"/>
        </w:rPr>
        <w:t>employ</w:t>
      </w:r>
      <w:r>
        <w:rPr>
          <w:rFonts w:eastAsia="Times New Roman" w:cstheme="minorHAnsi"/>
          <w:color w:val="000000"/>
          <w:lang w:bidi="lo-LA"/>
        </w:rPr>
        <w:t xml:space="preserve"> different communication </w:t>
      </w:r>
      <w:r w:rsidR="00C06384">
        <w:rPr>
          <w:rFonts w:eastAsia="Times New Roman" w:cstheme="minorHAnsi"/>
          <w:color w:val="000000"/>
          <w:lang w:bidi="lo-LA"/>
        </w:rPr>
        <w:t xml:space="preserve">strategies </w:t>
      </w:r>
      <w:r w:rsidR="00C06384" w:rsidRPr="00BD2CD6">
        <w:rPr>
          <w:rFonts w:eastAsia="Times New Roman" w:cstheme="minorHAnsi"/>
          <w:color w:val="000000"/>
          <w:lang w:bidi="lo-LA"/>
        </w:rPr>
        <w:t>to</w:t>
      </w:r>
      <w:r w:rsidRPr="00BD2CD6">
        <w:rPr>
          <w:rFonts w:eastAsia="Times New Roman" w:cstheme="minorHAnsi"/>
          <w:color w:val="000000"/>
          <w:lang w:bidi="lo-LA"/>
        </w:rPr>
        <w:t xml:space="preserve"> disseminate information on the</w:t>
      </w:r>
      <w:r>
        <w:rPr>
          <w:rFonts w:eastAsia="Times New Roman" w:cstheme="minorHAnsi"/>
          <w:color w:val="000000"/>
          <w:lang w:bidi="lo-LA"/>
        </w:rPr>
        <w:t xml:space="preserve"> existence </w:t>
      </w:r>
      <w:r w:rsidR="00C06384">
        <w:rPr>
          <w:rFonts w:eastAsia="Times New Roman" w:cstheme="minorHAnsi"/>
          <w:color w:val="000000"/>
          <w:lang w:bidi="lo-LA"/>
        </w:rPr>
        <w:t xml:space="preserve">and </w:t>
      </w:r>
      <w:r w:rsidR="00C06384" w:rsidRPr="00BD2CD6">
        <w:rPr>
          <w:rFonts w:eastAsia="Times New Roman" w:cstheme="minorHAnsi"/>
          <w:color w:val="000000"/>
          <w:lang w:bidi="lo-LA"/>
        </w:rPr>
        <w:t>benefits</w:t>
      </w:r>
      <w:r w:rsidRPr="00BD2CD6">
        <w:rPr>
          <w:rFonts w:eastAsia="Times New Roman" w:cstheme="minorHAnsi"/>
          <w:color w:val="000000"/>
          <w:lang w:bidi="lo-LA"/>
        </w:rPr>
        <w:t xml:space="preserve"> of alternative pesticides, sustainable</w:t>
      </w:r>
      <w:r>
        <w:rPr>
          <w:rFonts w:eastAsia="Times New Roman" w:cstheme="minorHAnsi"/>
          <w:color w:val="000000"/>
          <w:lang w:bidi="lo-LA"/>
        </w:rPr>
        <w:t xml:space="preserve"> </w:t>
      </w:r>
      <w:r w:rsidR="00C06384">
        <w:rPr>
          <w:rFonts w:eastAsia="Times New Roman" w:cstheme="minorHAnsi"/>
          <w:color w:val="000000"/>
          <w:lang w:bidi="lo-LA"/>
        </w:rPr>
        <w:t xml:space="preserve">agricultural </w:t>
      </w:r>
      <w:r w:rsidR="00C06384" w:rsidRPr="00BD2CD6">
        <w:rPr>
          <w:rFonts w:eastAsia="Times New Roman" w:cstheme="minorHAnsi"/>
          <w:color w:val="000000"/>
          <w:lang w:bidi="lo-LA"/>
        </w:rPr>
        <w:t>practices</w:t>
      </w:r>
      <w:r w:rsidRPr="00BD2CD6">
        <w:rPr>
          <w:rFonts w:eastAsia="Times New Roman" w:cstheme="minorHAnsi"/>
          <w:color w:val="000000"/>
          <w:lang w:bidi="lo-LA"/>
        </w:rPr>
        <w:t xml:space="preserve"> and the </w:t>
      </w:r>
      <w:r>
        <w:rPr>
          <w:rFonts w:eastAsia="Times New Roman" w:cstheme="minorHAnsi"/>
          <w:color w:val="000000"/>
          <w:lang w:bidi="lo-LA"/>
        </w:rPr>
        <w:t xml:space="preserve">avenues to access finances to implement their </w:t>
      </w:r>
      <w:r w:rsidR="00C06384">
        <w:rPr>
          <w:rFonts w:eastAsia="Times New Roman" w:cstheme="minorHAnsi"/>
          <w:color w:val="000000"/>
          <w:lang w:bidi="lo-LA"/>
        </w:rPr>
        <w:t>sustainable</w:t>
      </w:r>
      <w:r>
        <w:rPr>
          <w:rFonts w:eastAsia="Times New Roman" w:cstheme="minorHAnsi"/>
          <w:color w:val="000000"/>
          <w:lang w:bidi="lo-LA"/>
        </w:rPr>
        <w:t xml:space="preserve"> agri</w:t>
      </w:r>
      <w:r w:rsidR="00C06384">
        <w:rPr>
          <w:rFonts w:eastAsia="Times New Roman" w:cstheme="minorHAnsi"/>
          <w:color w:val="000000"/>
          <w:lang w:bidi="lo-LA"/>
        </w:rPr>
        <w:t>cultural activities.</w:t>
      </w:r>
      <w:r w:rsidRPr="00BD2CD6">
        <w:rPr>
          <w:rFonts w:eastAsia="Times New Roman" w:cstheme="minorHAnsi"/>
          <w:color w:val="000000"/>
          <w:lang w:bidi="lo-LA"/>
        </w:rPr>
        <w:t xml:space="preserve"> </w:t>
      </w:r>
      <w:r w:rsidR="00C06384">
        <w:rPr>
          <w:rFonts w:eastAsia="Times New Roman" w:cstheme="minorHAnsi"/>
          <w:color w:val="000000"/>
          <w:lang w:bidi="lo-LA"/>
        </w:rPr>
        <w:t xml:space="preserve">The campaign messages will be </w:t>
      </w:r>
      <w:r w:rsidR="00C06384" w:rsidRPr="00BD2CD6">
        <w:rPr>
          <w:rFonts w:eastAsia="Times New Roman" w:cstheme="minorHAnsi"/>
          <w:color w:val="000000"/>
          <w:lang w:bidi="lo-LA"/>
        </w:rPr>
        <w:t>localized</w:t>
      </w:r>
      <w:r w:rsidRPr="00BD2CD6">
        <w:rPr>
          <w:rFonts w:eastAsia="Times New Roman" w:cstheme="minorHAnsi"/>
          <w:color w:val="000000"/>
          <w:lang w:bidi="lo-LA"/>
        </w:rPr>
        <w:t xml:space="preserve"> </w:t>
      </w:r>
      <w:r w:rsidR="00C06384" w:rsidRPr="00BD2CD6">
        <w:rPr>
          <w:rFonts w:eastAsia="Times New Roman" w:cstheme="minorHAnsi"/>
          <w:color w:val="000000"/>
          <w:lang w:bidi="lo-LA"/>
        </w:rPr>
        <w:t xml:space="preserve">and </w:t>
      </w:r>
      <w:r w:rsidR="0076386D">
        <w:rPr>
          <w:rFonts w:eastAsia="Times New Roman" w:cstheme="minorHAnsi"/>
          <w:color w:val="000000"/>
          <w:lang w:bidi="lo-LA"/>
        </w:rPr>
        <w:t>ensure</w:t>
      </w:r>
      <w:r w:rsidR="00C06384">
        <w:rPr>
          <w:rFonts w:eastAsia="Times New Roman" w:cstheme="minorHAnsi"/>
          <w:color w:val="000000"/>
          <w:lang w:bidi="lo-LA"/>
        </w:rPr>
        <w:t xml:space="preserve"> that they are </w:t>
      </w:r>
      <w:r w:rsidRPr="00BD2CD6">
        <w:rPr>
          <w:rFonts w:eastAsia="Times New Roman" w:cstheme="minorHAnsi"/>
          <w:color w:val="000000"/>
          <w:lang w:bidi="lo-LA"/>
        </w:rPr>
        <w:t>culturally sensitive ensur</w:t>
      </w:r>
      <w:r w:rsidR="00C06384">
        <w:rPr>
          <w:rFonts w:eastAsia="Times New Roman" w:cstheme="minorHAnsi"/>
          <w:color w:val="000000"/>
          <w:lang w:bidi="lo-LA"/>
        </w:rPr>
        <w:t xml:space="preserve">ing they </w:t>
      </w:r>
      <w:r w:rsidR="00C06384" w:rsidRPr="00BD2CD6">
        <w:rPr>
          <w:rFonts w:eastAsia="Times New Roman" w:cstheme="minorHAnsi"/>
          <w:color w:val="000000"/>
          <w:lang w:bidi="lo-LA"/>
        </w:rPr>
        <w:t>resonate</w:t>
      </w:r>
      <w:r w:rsidRPr="00BD2CD6">
        <w:rPr>
          <w:rFonts w:eastAsia="Times New Roman" w:cstheme="minorHAnsi"/>
          <w:color w:val="000000"/>
          <w:lang w:bidi="lo-LA"/>
        </w:rPr>
        <w:t xml:space="preserve"> with </w:t>
      </w:r>
      <w:r w:rsidR="00C06384">
        <w:rPr>
          <w:rFonts w:eastAsia="Times New Roman" w:cstheme="minorHAnsi"/>
          <w:color w:val="000000"/>
          <w:lang w:bidi="lo-LA"/>
        </w:rPr>
        <w:t>the</w:t>
      </w:r>
      <w:r w:rsidRPr="00BD2CD6">
        <w:rPr>
          <w:rFonts w:eastAsia="Times New Roman" w:cstheme="minorHAnsi"/>
          <w:color w:val="000000"/>
          <w:lang w:bidi="lo-LA"/>
        </w:rPr>
        <w:t xml:space="preserve"> audiences, </w:t>
      </w:r>
      <w:r w:rsidR="00C06384">
        <w:rPr>
          <w:rFonts w:eastAsia="Times New Roman" w:cstheme="minorHAnsi"/>
          <w:color w:val="000000"/>
          <w:lang w:bidi="lo-LA"/>
        </w:rPr>
        <w:t xml:space="preserve">promoting </w:t>
      </w:r>
      <w:r w:rsidR="00C06384" w:rsidRPr="00BD2CD6">
        <w:rPr>
          <w:rFonts w:eastAsia="Times New Roman" w:cstheme="minorHAnsi"/>
          <w:color w:val="000000"/>
          <w:lang w:bidi="lo-LA"/>
        </w:rPr>
        <w:t>adoption</w:t>
      </w:r>
      <w:r w:rsidRPr="00BD2CD6">
        <w:rPr>
          <w:rFonts w:eastAsia="Times New Roman" w:cstheme="minorHAnsi"/>
          <w:color w:val="000000"/>
          <w:lang w:bidi="lo-LA"/>
        </w:rPr>
        <w:t xml:space="preserve"> and behavioral change.</w:t>
      </w:r>
    </w:p>
    <w:p w14:paraId="7BE3F976" w14:textId="77777777" w:rsidR="00BD2CD6" w:rsidRPr="00BE24AF" w:rsidRDefault="00BD2CD6" w:rsidP="004645FB">
      <w:pPr>
        <w:rPr>
          <w:rFonts w:eastAsia="Times New Roman" w:cstheme="minorHAnsi"/>
          <w:color w:val="000000"/>
          <w:lang w:bidi="lo-LA"/>
        </w:rPr>
      </w:pPr>
    </w:p>
    <w:p w14:paraId="32A15016" w14:textId="1891ADC5" w:rsidR="00671DAC" w:rsidRPr="00F057E0" w:rsidRDefault="00C06384" w:rsidP="00C66464">
      <w:r w:rsidRPr="006354E9">
        <w:rPr>
          <w:rFonts w:eastAsia="Times New Roman" w:cstheme="minorHAnsi"/>
          <w:color w:val="000000"/>
          <w:lang w:bidi="lo-LA"/>
        </w:rPr>
        <w:t xml:space="preserve">The project will </w:t>
      </w:r>
      <w:r w:rsidR="0076386D" w:rsidRPr="006354E9">
        <w:rPr>
          <w:rFonts w:eastAsia="Times New Roman" w:cstheme="minorHAnsi"/>
          <w:color w:val="000000"/>
          <w:lang w:bidi="lo-LA"/>
        </w:rPr>
        <w:t xml:space="preserve">monitor the progress of </w:t>
      </w:r>
      <w:r w:rsidR="00F86B91" w:rsidRPr="006354E9">
        <w:rPr>
          <w:rFonts w:eastAsia="Times New Roman" w:cstheme="minorHAnsi"/>
          <w:color w:val="000000"/>
          <w:lang w:bidi="lo-LA"/>
        </w:rPr>
        <w:t>the project</w:t>
      </w:r>
      <w:r w:rsidR="0076386D" w:rsidRPr="006354E9">
        <w:rPr>
          <w:rFonts w:eastAsia="Times New Roman" w:cstheme="minorHAnsi"/>
          <w:color w:val="000000"/>
          <w:lang w:bidi="lo-LA"/>
        </w:rPr>
        <w:t xml:space="preserve"> interventions to ensure that all the activities are within the project results </w:t>
      </w:r>
      <w:r w:rsidR="00F86B91" w:rsidRPr="006354E9">
        <w:rPr>
          <w:rFonts w:eastAsia="Times New Roman" w:cstheme="minorHAnsi"/>
          <w:color w:val="000000"/>
          <w:lang w:bidi="lo-LA"/>
        </w:rPr>
        <w:t>and data</w:t>
      </w:r>
      <w:r w:rsidRPr="006354E9">
        <w:rPr>
          <w:rFonts w:eastAsia="Times New Roman" w:cstheme="minorHAnsi"/>
          <w:color w:val="000000"/>
          <w:lang w:bidi="lo-LA"/>
        </w:rPr>
        <w:t xml:space="preserve"> collect</w:t>
      </w:r>
      <w:r w:rsidR="0076386D" w:rsidRPr="006354E9">
        <w:rPr>
          <w:rFonts w:eastAsia="Times New Roman" w:cstheme="minorHAnsi"/>
          <w:color w:val="000000"/>
          <w:lang w:bidi="lo-LA"/>
        </w:rPr>
        <w:t xml:space="preserve">ed are used to </w:t>
      </w:r>
      <w:r w:rsidRPr="006354E9">
        <w:rPr>
          <w:rFonts w:eastAsia="Times New Roman" w:cstheme="minorHAnsi"/>
          <w:color w:val="000000"/>
          <w:lang w:bidi="lo-LA"/>
        </w:rPr>
        <w:t xml:space="preserve">guide decision-making, identify implementation challenges, and track the impact of interventions across all </w:t>
      </w:r>
      <w:r w:rsidR="00F86B91" w:rsidRPr="006354E9">
        <w:rPr>
          <w:rFonts w:eastAsia="Times New Roman" w:cstheme="minorHAnsi"/>
          <w:color w:val="000000"/>
          <w:lang w:bidi="lo-LA"/>
        </w:rPr>
        <w:t>project components</w:t>
      </w:r>
      <w:r w:rsidRPr="006354E9">
        <w:rPr>
          <w:rFonts w:eastAsia="Times New Roman" w:cstheme="minorHAnsi"/>
          <w:color w:val="000000"/>
          <w:lang w:bidi="lo-LA"/>
        </w:rPr>
        <w:t xml:space="preserve">. </w:t>
      </w:r>
      <w:r w:rsidR="0076386D" w:rsidRPr="006354E9">
        <w:rPr>
          <w:rFonts w:eastAsia="Times New Roman" w:cstheme="minorHAnsi"/>
          <w:color w:val="000000"/>
          <w:lang w:bidi="lo-LA"/>
        </w:rPr>
        <w:t xml:space="preserve">The use of the </w:t>
      </w:r>
      <w:proofErr w:type="gramStart"/>
      <w:r w:rsidR="0076386D" w:rsidRPr="006354E9">
        <w:rPr>
          <w:rFonts w:eastAsia="Times New Roman" w:cstheme="minorHAnsi"/>
          <w:color w:val="000000"/>
          <w:lang w:bidi="lo-LA"/>
        </w:rPr>
        <w:t>evidence based</w:t>
      </w:r>
      <w:proofErr w:type="gramEnd"/>
      <w:r w:rsidR="0076386D" w:rsidRPr="006354E9">
        <w:rPr>
          <w:rFonts w:eastAsia="Times New Roman" w:cstheme="minorHAnsi"/>
          <w:color w:val="000000"/>
          <w:lang w:bidi="lo-LA"/>
        </w:rPr>
        <w:t xml:space="preserve"> decision </w:t>
      </w:r>
      <w:r w:rsidR="00F86B91" w:rsidRPr="006354E9">
        <w:rPr>
          <w:rFonts w:eastAsia="Times New Roman" w:cstheme="minorHAnsi"/>
          <w:color w:val="000000"/>
          <w:lang w:bidi="lo-LA"/>
        </w:rPr>
        <w:t>making will</w:t>
      </w:r>
      <w:r w:rsidRPr="006354E9">
        <w:rPr>
          <w:rFonts w:eastAsia="Times New Roman" w:cstheme="minorHAnsi"/>
          <w:color w:val="000000"/>
          <w:lang w:bidi="lo-LA"/>
        </w:rPr>
        <w:t xml:space="preserve"> be </w:t>
      </w:r>
      <w:r w:rsidR="00F86B91" w:rsidRPr="006354E9">
        <w:rPr>
          <w:rFonts w:eastAsia="Times New Roman" w:cstheme="minorHAnsi"/>
          <w:color w:val="000000"/>
          <w:lang w:bidi="lo-LA"/>
        </w:rPr>
        <w:t>vital to</w:t>
      </w:r>
      <w:r w:rsidRPr="006354E9">
        <w:rPr>
          <w:rFonts w:eastAsia="Times New Roman" w:cstheme="minorHAnsi"/>
          <w:color w:val="000000"/>
          <w:lang w:bidi="lo-LA"/>
        </w:rPr>
        <w:t xml:space="preserve"> </w:t>
      </w:r>
      <w:r w:rsidR="006354E9" w:rsidRPr="006354E9">
        <w:rPr>
          <w:rFonts w:eastAsia="Times New Roman" w:cstheme="minorHAnsi"/>
          <w:color w:val="000000"/>
          <w:lang w:bidi="lo-LA"/>
        </w:rPr>
        <w:t xml:space="preserve">ensuring that the </w:t>
      </w:r>
      <w:r w:rsidR="0076386D" w:rsidRPr="006354E9">
        <w:rPr>
          <w:rFonts w:eastAsia="Times New Roman" w:cstheme="minorHAnsi"/>
          <w:color w:val="000000"/>
          <w:lang w:bidi="lo-LA"/>
        </w:rPr>
        <w:t>interventions</w:t>
      </w:r>
      <w:r w:rsidR="006354E9" w:rsidRPr="006354E9">
        <w:rPr>
          <w:rFonts w:eastAsia="Times New Roman" w:cstheme="minorHAnsi"/>
          <w:color w:val="000000"/>
          <w:lang w:bidi="lo-LA"/>
        </w:rPr>
        <w:t xml:space="preserve"> achieve the target outcomes through </w:t>
      </w:r>
      <w:r w:rsidR="00A2030E" w:rsidRPr="006354E9">
        <w:rPr>
          <w:rFonts w:eastAsia="Times New Roman" w:cstheme="minorHAnsi"/>
          <w:color w:val="000000"/>
          <w:lang w:bidi="lo-LA"/>
        </w:rPr>
        <w:t>adaptive measures</w:t>
      </w:r>
      <w:r w:rsidR="006354E9" w:rsidRPr="006354E9">
        <w:rPr>
          <w:rFonts w:eastAsia="Times New Roman" w:cstheme="minorHAnsi"/>
          <w:color w:val="000000"/>
          <w:lang w:bidi="lo-LA"/>
        </w:rPr>
        <w:t xml:space="preserve"> to the challenges faces throughout the intervention period</w:t>
      </w:r>
      <w:r w:rsidR="004645FB" w:rsidRPr="006354E9">
        <w:rPr>
          <w:rFonts w:eastAsia="Times New Roman" w:cstheme="minorHAnsi"/>
          <w:color w:val="000000"/>
          <w:lang w:bidi="lo-LA"/>
        </w:rPr>
        <w:t>.</w:t>
      </w:r>
    </w:p>
    <w:sectPr w:rsidR="00671DAC" w:rsidRPr="00F057E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Thome Xaisongkham" w:date="2024-12-16T14:26:00Z" w:initials="TX">
    <w:p w14:paraId="787BA64E" w14:textId="418FD3D1" w:rsidR="005A1543" w:rsidRDefault="005A1543" w:rsidP="005A1543">
      <w:pPr>
        <w:pStyle w:val="CommentText"/>
      </w:pPr>
      <w:r>
        <w:rPr>
          <w:rStyle w:val="CommentReference"/>
        </w:rPr>
        <w:annotationRef/>
      </w:r>
      <w:r>
        <w:t>The quality of the photo should be strengthened</w:t>
      </w:r>
    </w:p>
  </w:comment>
  <w:comment w:id="1" w:author="LAOS — Thanongkham Venethongkham" w:date="2024-12-19T10:18:00Z" w:initials="LV">
    <w:p w14:paraId="0102FB99" w14:textId="77777777" w:rsidR="00BA7F3E" w:rsidRDefault="00BA7F3E" w:rsidP="00BA7F3E">
      <w:pPr>
        <w:pStyle w:val="CommentText"/>
      </w:pPr>
      <w:r>
        <w:rPr>
          <w:rStyle w:val="CommentReference"/>
        </w:rPr>
        <w:annotationRef/>
      </w:r>
      <w:r>
        <w:t xml:space="preserve">Unfortunately, this is the best photo quality that I got from Whatsaap. I appreciate if your could replace this photo with better quality photos that you have  </w:t>
      </w:r>
    </w:p>
  </w:comment>
  <w:comment w:id="2" w:author="Thome Xaisongkham" w:date="2024-12-17T20:48:00Z" w:initials="TX">
    <w:p w14:paraId="078A220F" w14:textId="5B39DF2C" w:rsidR="00017A68" w:rsidRDefault="00017A68" w:rsidP="00017A68">
      <w:pPr>
        <w:pStyle w:val="CommentText"/>
      </w:pPr>
      <w:r>
        <w:rPr>
          <w:rStyle w:val="CommentReference"/>
        </w:rPr>
        <w:annotationRef/>
      </w:r>
      <w:r>
        <w:t>Maybe get the most updated figure from Minsa</w:t>
      </w:r>
    </w:p>
  </w:comment>
  <w:comment w:id="3" w:author="Thome Xaisongkham" w:date="2024-12-17T20:51:00Z" w:initials="TX">
    <w:p w14:paraId="74F4894E" w14:textId="77777777" w:rsidR="00B16C6F" w:rsidRDefault="00B16C6F" w:rsidP="00B16C6F">
      <w:pPr>
        <w:pStyle w:val="CommentText"/>
      </w:pPr>
      <w:r>
        <w:rPr>
          <w:rStyle w:val="CommentReference"/>
        </w:rPr>
        <w:annotationRef/>
      </w:r>
      <w:r>
        <w:t>We also organized inception workshop provincial level which took opportunity raising visibility of the project. At the same time,  the project also support/contributed to the World Food Day</w:t>
      </w:r>
    </w:p>
  </w:comment>
  <w:comment w:id="7" w:author="Thome Xaisongkham" w:date="2024-12-17T20:52:00Z" w:initials="TX">
    <w:p w14:paraId="34A870FF" w14:textId="77777777" w:rsidR="00A718AD" w:rsidRDefault="00A718AD" w:rsidP="00A718AD">
      <w:pPr>
        <w:pStyle w:val="CommentText"/>
      </w:pPr>
      <w:r>
        <w:rPr>
          <w:rStyle w:val="CommentReference"/>
        </w:rPr>
        <w:annotationRef/>
      </w:r>
      <w:r>
        <w:t>Ok, this is why our visibility is important, please do more with good and high resolution of photos</w:t>
      </w:r>
    </w:p>
  </w:comment>
  <w:comment w:id="8" w:author="Thome Xaisongkham" w:date="2024-12-17T20:53:00Z" w:initials="TX">
    <w:p w14:paraId="140AA065" w14:textId="77777777" w:rsidR="00A718AD" w:rsidRDefault="00A718AD" w:rsidP="00A718AD">
      <w:pPr>
        <w:pStyle w:val="CommentText"/>
      </w:pPr>
      <w:r>
        <w:rPr>
          <w:rStyle w:val="CommentReference"/>
        </w:rPr>
        <w:annotationRef/>
      </w:r>
      <w:r>
        <w:t xml:space="preserve">I think we should have a better adjustment of the photo angle and size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87BA64E" w15:done="1"/>
  <w15:commentEx w15:paraId="0102FB99" w15:paraIdParent="787BA64E" w15:done="1"/>
  <w15:commentEx w15:paraId="078A220F" w15:done="1"/>
  <w15:commentEx w15:paraId="74F4894E" w15:done="1"/>
  <w15:commentEx w15:paraId="34A870FF" w15:done="1"/>
  <w15:commentEx w15:paraId="140AA06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B0AB706" w16cex:dateUtc="2024-12-16T07:26:00Z"/>
  <w16cex:commentExtensible w16cex:durableId="44EF3201" w16cex:dateUtc="2024-12-19T03:18:00Z"/>
  <w16cex:commentExtensible w16cex:durableId="2B0C6213" w16cex:dateUtc="2024-12-17T13:48:00Z"/>
  <w16cex:commentExtensible w16cex:durableId="2B0C62C8" w16cex:dateUtc="2024-12-17T13:51:00Z"/>
  <w16cex:commentExtensible w16cex:durableId="2B0C632A" w16cex:dateUtc="2024-12-17T13:52:00Z"/>
  <w16cex:commentExtensible w16cex:durableId="2B0C6351" w16cex:dateUtc="2024-12-17T13: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87BA64E" w16cid:durableId="2B0AB706"/>
  <w16cid:commentId w16cid:paraId="0102FB99" w16cid:durableId="44EF3201"/>
  <w16cid:commentId w16cid:paraId="078A220F" w16cid:durableId="2B0C6213"/>
  <w16cid:commentId w16cid:paraId="74F4894E" w16cid:durableId="2B0C62C8"/>
  <w16cid:commentId w16cid:paraId="34A870FF" w16cid:durableId="2B0C632A"/>
  <w16cid:commentId w16cid:paraId="140AA065" w16cid:durableId="2B0C635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okChampa">
    <w:panose1 w:val="020B0604020202020204"/>
    <w:charset w:val="00"/>
    <w:family w:val="swiss"/>
    <w:pitch w:val="variable"/>
    <w:sig w:usb0="83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47625"/>
    <w:multiLevelType w:val="multilevel"/>
    <w:tmpl w:val="93A2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A72AC"/>
    <w:multiLevelType w:val="multilevel"/>
    <w:tmpl w:val="0A8A9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572DA"/>
    <w:multiLevelType w:val="hybridMultilevel"/>
    <w:tmpl w:val="A6AE0D6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5F17659"/>
    <w:multiLevelType w:val="multilevel"/>
    <w:tmpl w:val="126892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52B1D"/>
    <w:multiLevelType w:val="multilevel"/>
    <w:tmpl w:val="43AA3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C1566"/>
    <w:multiLevelType w:val="hybridMultilevel"/>
    <w:tmpl w:val="4A7A8E6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FB527D1"/>
    <w:multiLevelType w:val="hybridMultilevel"/>
    <w:tmpl w:val="F53CAF58"/>
    <w:lvl w:ilvl="0" w:tplc="02D02B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D0353"/>
    <w:multiLevelType w:val="hybridMultilevel"/>
    <w:tmpl w:val="0CD21EF2"/>
    <w:lvl w:ilvl="0" w:tplc="8A369B70">
      <w:start w:val="1"/>
      <w:numFmt w:val="bullet"/>
      <w:lvlText w:val="o"/>
      <w:lvlJc w:val="left"/>
      <w:pPr>
        <w:ind w:left="360" w:hanging="360"/>
      </w:pPr>
      <w:rPr>
        <w:rFonts w:ascii="Courier New" w:hAnsi="Courier New" w:hint="default"/>
      </w:rPr>
    </w:lvl>
    <w:lvl w:ilvl="1" w:tplc="A64AD0D8">
      <w:start w:val="1"/>
      <w:numFmt w:val="bullet"/>
      <w:lvlText w:val="o"/>
      <w:lvlJc w:val="left"/>
      <w:pPr>
        <w:ind w:left="1080" w:hanging="360"/>
      </w:pPr>
      <w:rPr>
        <w:rFonts w:ascii="Courier New" w:hAnsi="Courier New" w:hint="default"/>
      </w:rPr>
    </w:lvl>
    <w:lvl w:ilvl="2" w:tplc="A71439C2">
      <w:start w:val="1"/>
      <w:numFmt w:val="bullet"/>
      <w:lvlText w:val=""/>
      <w:lvlJc w:val="left"/>
      <w:pPr>
        <w:ind w:left="1800" w:hanging="360"/>
      </w:pPr>
      <w:rPr>
        <w:rFonts w:ascii="Wingdings" w:hAnsi="Wingdings" w:hint="default"/>
      </w:rPr>
    </w:lvl>
    <w:lvl w:ilvl="3" w:tplc="486474A0">
      <w:start w:val="1"/>
      <w:numFmt w:val="bullet"/>
      <w:lvlText w:val=""/>
      <w:lvlJc w:val="left"/>
      <w:pPr>
        <w:ind w:left="2520" w:hanging="360"/>
      </w:pPr>
      <w:rPr>
        <w:rFonts w:ascii="Symbol" w:hAnsi="Symbol" w:hint="default"/>
      </w:rPr>
    </w:lvl>
    <w:lvl w:ilvl="4" w:tplc="8F18108E">
      <w:start w:val="1"/>
      <w:numFmt w:val="bullet"/>
      <w:lvlText w:val="o"/>
      <w:lvlJc w:val="left"/>
      <w:pPr>
        <w:ind w:left="3240" w:hanging="360"/>
      </w:pPr>
      <w:rPr>
        <w:rFonts w:ascii="Courier New" w:hAnsi="Courier New" w:hint="default"/>
      </w:rPr>
    </w:lvl>
    <w:lvl w:ilvl="5" w:tplc="54BE62F0">
      <w:start w:val="1"/>
      <w:numFmt w:val="bullet"/>
      <w:lvlText w:val=""/>
      <w:lvlJc w:val="left"/>
      <w:pPr>
        <w:ind w:left="3960" w:hanging="360"/>
      </w:pPr>
      <w:rPr>
        <w:rFonts w:ascii="Wingdings" w:hAnsi="Wingdings" w:hint="default"/>
      </w:rPr>
    </w:lvl>
    <w:lvl w:ilvl="6" w:tplc="2DF8EFC8">
      <w:start w:val="1"/>
      <w:numFmt w:val="bullet"/>
      <w:lvlText w:val=""/>
      <w:lvlJc w:val="left"/>
      <w:pPr>
        <w:ind w:left="4680" w:hanging="360"/>
      </w:pPr>
      <w:rPr>
        <w:rFonts w:ascii="Symbol" w:hAnsi="Symbol" w:hint="default"/>
      </w:rPr>
    </w:lvl>
    <w:lvl w:ilvl="7" w:tplc="88443320">
      <w:start w:val="1"/>
      <w:numFmt w:val="bullet"/>
      <w:lvlText w:val="o"/>
      <w:lvlJc w:val="left"/>
      <w:pPr>
        <w:ind w:left="5400" w:hanging="360"/>
      </w:pPr>
      <w:rPr>
        <w:rFonts w:ascii="Courier New" w:hAnsi="Courier New" w:hint="default"/>
      </w:rPr>
    </w:lvl>
    <w:lvl w:ilvl="8" w:tplc="C3C6F4C2">
      <w:start w:val="1"/>
      <w:numFmt w:val="bullet"/>
      <w:lvlText w:val=""/>
      <w:lvlJc w:val="left"/>
      <w:pPr>
        <w:ind w:left="6120" w:hanging="360"/>
      </w:pPr>
      <w:rPr>
        <w:rFonts w:ascii="Wingdings" w:hAnsi="Wingdings" w:hint="default"/>
      </w:rPr>
    </w:lvl>
  </w:abstractNum>
  <w:abstractNum w:abstractNumId="8" w15:restartNumberingAfterBreak="0">
    <w:nsid w:val="285E5978"/>
    <w:multiLevelType w:val="hybridMultilevel"/>
    <w:tmpl w:val="1EE8F7BC"/>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30848F6E"/>
    <w:multiLevelType w:val="multilevel"/>
    <w:tmpl w:val="9B1CEBA0"/>
    <w:lvl w:ilvl="0">
      <w:start w:val="1"/>
      <w:numFmt w:val="bullet"/>
      <w:lvlText w:val=""/>
      <w:lvlJc w:val="left"/>
      <w:pPr>
        <w:ind w:left="2160" w:hanging="360"/>
      </w:pPr>
      <w:rPr>
        <w:rFonts w:ascii="Wingdings" w:hAnsi="Wingdings"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10" w15:restartNumberingAfterBreak="0">
    <w:nsid w:val="355D0012"/>
    <w:multiLevelType w:val="multilevel"/>
    <w:tmpl w:val="DF8A6C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63A99"/>
    <w:multiLevelType w:val="multilevel"/>
    <w:tmpl w:val="745A2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1353"/>
        </w:tabs>
        <w:ind w:left="1353"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D863A5"/>
    <w:multiLevelType w:val="hybridMultilevel"/>
    <w:tmpl w:val="E1D66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800FC4"/>
    <w:multiLevelType w:val="hybridMultilevel"/>
    <w:tmpl w:val="109CA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5A42E"/>
    <w:multiLevelType w:val="hybridMultilevel"/>
    <w:tmpl w:val="78526376"/>
    <w:lvl w:ilvl="0" w:tplc="FB62A2E2">
      <w:start w:val="1"/>
      <w:numFmt w:val="bullet"/>
      <w:lvlText w:val="-"/>
      <w:lvlJc w:val="left"/>
      <w:pPr>
        <w:ind w:left="720" w:hanging="360"/>
      </w:pPr>
      <w:rPr>
        <w:rFonts w:ascii="Aptos" w:hAnsi="Aptos" w:hint="default"/>
      </w:rPr>
    </w:lvl>
    <w:lvl w:ilvl="1" w:tplc="52DEA190">
      <w:start w:val="1"/>
      <w:numFmt w:val="bullet"/>
      <w:lvlText w:val="o"/>
      <w:lvlJc w:val="left"/>
      <w:pPr>
        <w:ind w:left="1440" w:hanging="360"/>
      </w:pPr>
      <w:rPr>
        <w:rFonts w:ascii="Courier New" w:hAnsi="Courier New" w:hint="default"/>
      </w:rPr>
    </w:lvl>
    <w:lvl w:ilvl="2" w:tplc="86BAFC60">
      <w:start w:val="1"/>
      <w:numFmt w:val="bullet"/>
      <w:lvlText w:val=""/>
      <w:lvlJc w:val="left"/>
      <w:pPr>
        <w:ind w:left="2160" w:hanging="360"/>
      </w:pPr>
      <w:rPr>
        <w:rFonts w:ascii="Wingdings" w:hAnsi="Wingdings" w:hint="default"/>
      </w:rPr>
    </w:lvl>
    <w:lvl w:ilvl="3" w:tplc="8E2A6B8E">
      <w:start w:val="1"/>
      <w:numFmt w:val="bullet"/>
      <w:lvlText w:val=""/>
      <w:lvlJc w:val="left"/>
      <w:pPr>
        <w:ind w:left="2880" w:hanging="360"/>
      </w:pPr>
      <w:rPr>
        <w:rFonts w:ascii="Symbol" w:hAnsi="Symbol" w:hint="default"/>
      </w:rPr>
    </w:lvl>
    <w:lvl w:ilvl="4" w:tplc="B64C1B18">
      <w:start w:val="1"/>
      <w:numFmt w:val="bullet"/>
      <w:lvlText w:val="o"/>
      <w:lvlJc w:val="left"/>
      <w:pPr>
        <w:ind w:left="3600" w:hanging="360"/>
      </w:pPr>
      <w:rPr>
        <w:rFonts w:ascii="Courier New" w:hAnsi="Courier New" w:hint="default"/>
      </w:rPr>
    </w:lvl>
    <w:lvl w:ilvl="5" w:tplc="CAC22E2E">
      <w:start w:val="1"/>
      <w:numFmt w:val="bullet"/>
      <w:lvlText w:val=""/>
      <w:lvlJc w:val="left"/>
      <w:pPr>
        <w:ind w:left="4320" w:hanging="360"/>
      </w:pPr>
      <w:rPr>
        <w:rFonts w:ascii="Wingdings" w:hAnsi="Wingdings" w:hint="default"/>
      </w:rPr>
    </w:lvl>
    <w:lvl w:ilvl="6" w:tplc="12328B0C">
      <w:start w:val="1"/>
      <w:numFmt w:val="bullet"/>
      <w:lvlText w:val=""/>
      <w:lvlJc w:val="left"/>
      <w:pPr>
        <w:ind w:left="5040" w:hanging="360"/>
      </w:pPr>
      <w:rPr>
        <w:rFonts w:ascii="Symbol" w:hAnsi="Symbol" w:hint="default"/>
      </w:rPr>
    </w:lvl>
    <w:lvl w:ilvl="7" w:tplc="C6F2B240">
      <w:start w:val="1"/>
      <w:numFmt w:val="bullet"/>
      <w:lvlText w:val="o"/>
      <w:lvlJc w:val="left"/>
      <w:pPr>
        <w:ind w:left="5760" w:hanging="360"/>
      </w:pPr>
      <w:rPr>
        <w:rFonts w:ascii="Courier New" w:hAnsi="Courier New" w:hint="default"/>
      </w:rPr>
    </w:lvl>
    <w:lvl w:ilvl="8" w:tplc="EF727EB2">
      <w:start w:val="1"/>
      <w:numFmt w:val="bullet"/>
      <w:lvlText w:val=""/>
      <w:lvlJc w:val="left"/>
      <w:pPr>
        <w:ind w:left="6480" w:hanging="360"/>
      </w:pPr>
      <w:rPr>
        <w:rFonts w:ascii="Wingdings" w:hAnsi="Wingdings" w:hint="default"/>
      </w:rPr>
    </w:lvl>
  </w:abstractNum>
  <w:abstractNum w:abstractNumId="15" w15:restartNumberingAfterBreak="0">
    <w:nsid w:val="48925B44"/>
    <w:multiLevelType w:val="hybridMultilevel"/>
    <w:tmpl w:val="1BA272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B3B4F9B"/>
    <w:multiLevelType w:val="hybridMultilevel"/>
    <w:tmpl w:val="5AE689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ECF1FC6"/>
    <w:multiLevelType w:val="multilevel"/>
    <w:tmpl w:val="63B2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2F78E7"/>
    <w:multiLevelType w:val="multilevel"/>
    <w:tmpl w:val="0016A9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3A64C8"/>
    <w:multiLevelType w:val="hybridMultilevel"/>
    <w:tmpl w:val="2B2A6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660748"/>
    <w:multiLevelType w:val="hybridMultilevel"/>
    <w:tmpl w:val="009A75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BE74FCD"/>
    <w:multiLevelType w:val="hybridMultilevel"/>
    <w:tmpl w:val="728ABB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BD2BF0"/>
    <w:multiLevelType w:val="hybridMultilevel"/>
    <w:tmpl w:val="7DA0FA6C"/>
    <w:lvl w:ilvl="0" w:tplc="0809000F">
      <w:start w:val="1"/>
      <w:numFmt w:val="decimal"/>
      <w:lvlText w:val="%1."/>
      <w:lvlJc w:val="left"/>
      <w:pPr>
        <w:ind w:left="502" w:hanging="360"/>
      </w:p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3" w15:restartNumberingAfterBreak="0">
    <w:nsid w:val="7632B56D"/>
    <w:multiLevelType w:val="hybridMultilevel"/>
    <w:tmpl w:val="5CFED3AA"/>
    <w:lvl w:ilvl="0" w:tplc="C21E8DA8">
      <w:start w:val="1"/>
      <w:numFmt w:val="bullet"/>
      <w:lvlText w:val=""/>
      <w:lvlJc w:val="left"/>
      <w:pPr>
        <w:ind w:left="720" w:hanging="360"/>
      </w:pPr>
      <w:rPr>
        <w:rFonts w:ascii="Symbol" w:hAnsi="Symbol" w:hint="default"/>
      </w:rPr>
    </w:lvl>
    <w:lvl w:ilvl="1" w:tplc="08FAA87C">
      <w:start w:val="1"/>
      <w:numFmt w:val="bullet"/>
      <w:lvlText w:val="o"/>
      <w:lvlJc w:val="left"/>
      <w:pPr>
        <w:ind w:left="1440" w:hanging="360"/>
      </w:pPr>
      <w:rPr>
        <w:rFonts w:ascii="Courier New" w:hAnsi="Courier New" w:hint="default"/>
      </w:rPr>
    </w:lvl>
    <w:lvl w:ilvl="2" w:tplc="44C255F0">
      <w:start w:val="1"/>
      <w:numFmt w:val="bullet"/>
      <w:lvlText w:val=""/>
      <w:lvlJc w:val="left"/>
      <w:pPr>
        <w:ind w:left="2160" w:hanging="360"/>
      </w:pPr>
      <w:rPr>
        <w:rFonts w:ascii="Wingdings" w:hAnsi="Wingdings" w:hint="default"/>
      </w:rPr>
    </w:lvl>
    <w:lvl w:ilvl="3" w:tplc="4BF208E8">
      <w:start w:val="1"/>
      <w:numFmt w:val="bullet"/>
      <w:lvlText w:val=""/>
      <w:lvlJc w:val="left"/>
      <w:pPr>
        <w:ind w:left="2880" w:hanging="360"/>
      </w:pPr>
      <w:rPr>
        <w:rFonts w:ascii="Symbol" w:hAnsi="Symbol" w:hint="default"/>
      </w:rPr>
    </w:lvl>
    <w:lvl w:ilvl="4" w:tplc="1324CDF6">
      <w:start w:val="1"/>
      <w:numFmt w:val="bullet"/>
      <w:lvlText w:val="o"/>
      <w:lvlJc w:val="left"/>
      <w:pPr>
        <w:ind w:left="3600" w:hanging="360"/>
      </w:pPr>
      <w:rPr>
        <w:rFonts w:ascii="Courier New" w:hAnsi="Courier New" w:hint="default"/>
      </w:rPr>
    </w:lvl>
    <w:lvl w:ilvl="5" w:tplc="E090B5C4">
      <w:start w:val="1"/>
      <w:numFmt w:val="bullet"/>
      <w:lvlText w:val=""/>
      <w:lvlJc w:val="left"/>
      <w:pPr>
        <w:ind w:left="4320" w:hanging="360"/>
      </w:pPr>
      <w:rPr>
        <w:rFonts w:ascii="Wingdings" w:hAnsi="Wingdings" w:hint="default"/>
      </w:rPr>
    </w:lvl>
    <w:lvl w:ilvl="6" w:tplc="8F089632">
      <w:start w:val="1"/>
      <w:numFmt w:val="bullet"/>
      <w:lvlText w:val=""/>
      <w:lvlJc w:val="left"/>
      <w:pPr>
        <w:ind w:left="5040" w:hanging="360"/>
      </w:pPr>
      <w:rPr>
        <w:rFonts w:ascii="Symbol" w:hAnsi="Symbol" w:hint="default"/>
      </w:rPr>
    </w:lvl>
    <w:lvl w:ilvl="7" w:tplc="99F850A0">
      <w:start w:val="1"/>
      <w:numFmt w:val="bullet"/>
      <w:lvlText w:val="o"/>
      <w:lvlJc w:val="left"/>
      <w:pPr>
        <w:ind w:left="5760" w:hanging="360"/>
      </w:pPr>
      <w:rPr>
        <w:rFonts w:ascii="Courier New" w:hAnsi="Courier New" w:hint="default"/>
      </w:rPr>
    </w:lvl>
    <w:lvl w:ilvl="8" w:tplc="88AA40EA">
      <w:start w:val="1"/>
      <w:numFmt w:val="bullet"/>
      <w:lvlText w:val=""/>
      <w:lvlJc w:val="left"/>
      <w:pPr>
        <w:ind w:left="6480" w:hanging="360"/>
      </w:pPr>
      <w:rPr>
        <w:rFonts w:ascii="Wingdings" w:hAnsi="Wingdings" w:hint="default"/>
      </w:rPr>
    </w:lvl>
  </w:abstractNum>
  <w:abstractNum w:abstractNumId="24" w15:restartNumberingAfterBreak="0">
    <w:nsid w:val="7CA47D94"/>
    <w:multiLevelType w:val="hybridMultilevel"/>
    <w:tmpl w:val="B63A689A"/>
    <w:lvl w:ilvl="0" w:tplc="08090001">
      <w:start w:val="1"/>
      <w:numFmt w:val="bullet"/>
      <w:lvlText w:val=""/>
      <w:lvlJc w:val="left"/>
      <w:pPr>
        <w:ind w:left="1502" w:hanging="360"/>
      </w:pPr>
      <w:rPr>
        <w:rFonts w:ascii="Symbol" w:hAnsi="Symbol" w:hint="default"/>
      </w:rPr>
    </w:lvl>
    <w:lvl w:ilvl="1" w:tplc="08090003" w:tentative="1">
      <w:start w:val="1"/>
      <w:numFmt w:val="bullet"/>
      <w:lvlText w:val="o"/>
      <w:lvlJc w:val="left"/>
      <w:pPr>
        <w:ind w:left="2222" w:hanging="360"/>
      </w:pPr>
      <w:rPr>
        <w:rFonts w:ascii="Courier New" w:hAnsi="Courier New" w:cs="Courier New" w:hint="default"/>
      </w:rPr>
    </w:lvl>
    <w:lvl w:ilvl="2" w:tplc="08090005" w:tentative="1">
      <w:start w:val="1"/>
      <w:numFmt w:val="bullet"/>
      <w:lvlText w:val=""/>
      <w:lvlJc w:val="left"/>
      <w:pPr>
        <w:ind w:left="2942" w:hanging="360"/>
      </w:pPr>
      <w:rPr>
        <w:rFonts w:ascii="Wingdings" w:hAnsi="Wingdings" w:hint="default"/>
      </w:rPr>
    </w:lvl>
    <w:lvl w:ilvl="3" w:tplc="08090001" w:tentative="1">
      <w:start w:val="1"/>
      <w:numFmt w:val="bullet"/>
      <w:lvlText w:val=""/>
      <w:lvlJc w:val="left"/>
      <w:pPr>
        <w:ind w:left="3662" w:hanging="360"/>
      </w:pPr>
      <w:rPr>
        <w:rFonts w:ascii="Symbol" w:hAnsi="Symbol" w:hint="default"/>
      </w:rPr>
    </w:lvl>
    <w:lvl w:ilvl="4" w:tplc="08090003" w:tentative="1">
      <w:start w:val="1"/>
      <w:numFmt w:val="bullet"/>
      <w:lvlText w:val="o"/>
      <w:lvlJc w:val="left"/>
      <w:pPr>
        <w:ind w:left="4382" w:hanging="360"/>
      </w:pPr>
      <w:rPr>
        <w:rFonts w:ascii="Courier New" w:hAnsi="Courier New" w:cs="Courier New" w:hint="default"/>
      </w:rPr>
    </w:lvl>
    <w:lvl w:ilvl="5" w:tplc="08090005" w:tentative="1">
      <w:start w:val="1"/>
      <w:numFmt w:val="bullet"/>
      <w:lvlText w:val=""/>
      <w:lvlJc w:val="left"/>
      <w:pPr>
        <w:ind w:left="5102" w:hanging="360"/>
      </w:pPr>
      <w:rPr>
        <w:rFonts w:ascii="Wingdings" w:hAnsi="Wingdings" w:hint="default"/>
      </w:rPr>
    </w:lvl>
    <w:lvl w:ilvl="6" w:tplc="08090001" w:tentative="1">
      <w:start w:val="1"/>
      <w:numFmt w:val="bullet"/>
      <w:lvlText w:val=""/>
      <w:lvlJc w:val="left"/>
      <w:pPr>
        <w:ind w:left="5822" w:hanging="360"/>
      </w:pPr>
      <w:rPr>
        <w:rFonts w:ascii="Symbol" w:hAnsi="Symbol" w:hint="default"/>
      </w:rPr>
    </w:lvl>
    <w:lvl w:ilvl="7" w:tplc="08090003" w:tentative="1">
      <w:start w:val="1"/>
      <w:numFmt w:val="bullet"/>
      <w:lvlText w:val="o"/>
      <w:lvlJc w:val="left"/>
      <w:pPr>
        <w:ind w:left="6542" w:hanging="360"/>
      </w:pPr>
      <w:rPr>
        <w:rFonts w:ascii="Courier New" w:hAnsi="Courier New" w:cs="Courier New" w:hint="default"/>
      </w:rPr>
    </w:lvl>
    <w:lvl w:ilvl="8" w:tplc="08090005" w:tentative="1">
      <w:start w:val="1"/>
      <w:numFmt w:val="bullet"/>
      <w:lvlText w:val=""/>
      <w:lvlJc w:val="left"/>
      <w:pPr>
        <w:ind w:left="7262" w:hanging="360"/>
      </w:pPr>
      <w:rPr>
        <w:rFonts w:ascii="Wingdings" w:hAnsi="Wingdings" w:hint="default"/>
      </w:rPr>
    </w:lvl>
  </w:abstractNum>
  <w:num w:numId="1" w16cid:durableId="352731764">
    <w:abstractNumId w:val="23"/>
  </w:num>
  <w:num w:numId="2" w16cid:durableId="2069263368">
    <w:abstractNumId w:val="9"/>
  </w:num>
  <w:num w:numId="3" w16cid:durableId="712269538">
    <w:abstractNumId w:val="7"/>
  </w:num>
  <w:num w:numId="4" w16cid:durableId="1860266648">
    <w:abstractNumId w:val="14"/>
  </w:num>
  <w:num w:numId="5" w16cid:durableId="1595556924">
    <w:abstractNumId w:val="3"/>
  </w:num>
  <w:num w:numId="6" w16cid:durableId="1327246461">
    <w:abstractNumId w:val="3"/>
  </w:num>
  <w:num w:numId="7" w16cid:durableId="1268544351">
    <w:abstractNumId w:val="3"/>
  </w:num>
  <w:num w:numId="8" w16cid:durableId="1929264348">
    <w:abstractNumId w:val="18"/>
  </w:num>
  <w:num w:numId="9" w16cid:durableId="1448696780">
    <w:abstractNumId w:val="8"/>
  </w:num>
  <w:num w:numId="10" w16cid:durableId="859586053">
    <w:abstractNumId w:val="20"/>
  </w:num>
  <w:num w:numId="11" w16cid:durableId="1381631332">
    <w:abstractNumId w:val="15"/>
  </w:num>
  <w:num w:numId="12" w16cid:durableId="796148311">
    <w:abstractNumId w:val="5"/>
  </w:num>
  <w:num w:numId="13" w16cid:durableId="929971057">
    <w:abstractNumId w:val="24"/>
  </w:num>
  <w:num w:numId="14" w16cid:durableId="593826880">
    <w:abstractNumId w:val="21"/>
  </w:num>
  <w:num w:numId="15" w16cid:durableId="1020930580">
    <w:abstractNumId w:val="2"/>
  </w:num>
  <w:num w:numId="16" w16cid:durableId="1342312395">
    <w:abstractNumId w:val="22"/>
  </w:num>
  <w:num w:numId="17" w16cid:durableId="46340832">
    <w:abstractNumId w:val="0"/>
  </w:num>
  <w:num w:numId="18" w16cid:durableId="1652521441">
    <w:abstractNumId w:val="11"/>
  </w:num>
  <w:num w:numId="19" w16cid:durableId="1117332962">
    <w:abstractNumId w:val="1"/>
  </w:num>
  <w:num w:numId="20" w16cid:durableId="972828295">
    <w:abstractNumId w:val="4"/>
  </w:num>
  <w:num w:numId="21" w16cid:durableId="853113882">
    <w:abstractNumId w:val="17"/>
  </w:num>
  <w:num w:numId="22" w16cid:durableId="189608610">
    <w:abstractNumId w:val="16"/>
  </w:num>
  <w:num w:numId="23" w16cid:durableId="387535981">
    <w:abstractNumId w:val="19"/>
  </w:num>
  <w:num w:numId="24" w16cid:durableId="220409616">
    <w:abstractNumId w:val="13"/>
  </w:num>
  <w:num w:numId="25" w16cid:durableId="1727676931">
    <w:abstractNumId w:val="12"/>
  </w:num>
  <w:num w:numId="26" w16cid:durableId="720592609">
    <w:abstractNumId w:val="10"/>
  </w:num>
  <w:num w:numId="27" w16cid:durableId="155315798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home Xaisongkham">
    <w15:presenceInfo w15:providerId="AD" w15:userId="S::thome.xaisongkham@undp.org::7cb0467b-3634-40a7-a77f-000d8a01ce8d"/>
  </w15:person>
  <w15:person w15:author="LAOS — Thanongkham Venethongkham">
    <w15:presenceInfo w15:providerId="Windows Live" w15:userId="f85b3dc6c0294a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E0"/>
    <w:rsid w:val="00012BF5"/>
    <w:rsid w:val="00015046"/>
    <w:rsid w:val="00017A68"/>
    <w:rsid w:val="00031215"/>
    <w:rsid w:val="00033772"/>
    <w:rsid w:val="00037308"/>
    <w:rsid w:val="00047641"/>
    <w:rsid w:val="00057372"/>
    <w:rsid w:val="00090AD7"/>
    <w:rsid w:val="000B27D4"/>
    <w:rsid w:val="000C21F4"/>
    <w:rsid w:val="000E3948"/>
    <w:rsid w:val="00141D61"/>
    <w:rsid w:val="00167D46"/>
    <w:rsid w:val="001905BB"/>
    <w:rsid w:val="00196676"/>
    <w:rsid w:val="001C3A9D"/>
    <w:rsid w:val="001D0349"/>
    <w:rsid w:val="001E57CE"/>
    <w:rsid w:val="00200C29"/>
    <w:rsid w:val="0021725F"/>
    <w:rsid w:val="002258EA"/>
    <w:rsid w:val="00241F96"/>
    <w:rsid w:val="00246864"/>
    <w:rsid w:val="0026165C"/>
    <w:rsid w:val="00267709"/>
    <w:rsid w:val="002744E5"/>
    <w:rsid w:val="00284566"/>
    <w:rsid w:val="00287294"/>
    <w:rsid w:val="00297CCF"/>
    <w:rsid w:val="002A4033"/>
    <w:rsid w:val="0030336B"/>
    <w:rsid w:val="00325E82"/>
    <w:rsid w:val="0033162E"/>
    <w:rsid w:val="003351D6"/>
    <w:rsid w:val="0034100B"/>
    <w:rsid w:val="003510E4"/>
    <w:rsid w:val="00355A92"/>
    <w:rsid w:val="00380CAB"/>
    <w:rsid w:val="003B2943"/>
    <w:rsid w:val="003C1268"/>
    <w:rsid w:val="003D46AE"/>
    <w:rsid w:val="003D4D68"/>
    <w:rsid w:val="00423736"/>
    <w:rsid w:val="004248C9"/>
    <w:rsid w:val="00444CFD"/>
    <w:rsid w:val="004645FB"/>
    <w:rsid w:val="00465223"/>
    <w:rsid w:val="00472F32"/>
    <w:rsid w:val="0048242C"/>
    <w:rsid w:val="00487F06"/>
    <w:rsid w:val="004913C7"/>
    <w:rsid w:val="00495D2D"/>
    <w:rsid w:val="004A1AA1"/>
    <w:rsid w:val="004C3890"/>
    <w:rsid w:val="004F2AEB"/>
    <w:rsid w:val="005046B4"/>
    <w:rsid w:val="00517905"/>
    <w:rsid w:val="00520916"/>
    <w:rsid w:val="00531FB4"/>
    <w:rsid w:val="005431C6"/>
    <w:rsid w:val="00561DD2"/>
    <w:rsid w:val="00592B14"/>
    <w:rsid w:val="005A1543"/>
    <w:rsid w:val="005A21DE"/>
    <w:rsid w:val="005B5AEF"/>
    <w:rsid w:val="005E0610"/>
    <w:rsid w:val="005F087F"/>
    <w:rsid w:val="005F3DC4"/>
    <w:rsid w:val="005F6FBE"/>
    <w:rsid w:val="00602129"/>
    <w:rsid w:val="00620D44"/>
    <w:rsid w:val="00623101"/>
    <w:rsid w:val="006354E9"/>
    <w:rsid w:val="00637B1E"/>
    <w:rsid w:val="00640866"/>
    <w:rsid w:val="0064151E"/>
    <w:rsid w:val="006477BA"/>
    <w:rsid w:val="0065018F"/>
    <w:rsid w:val="00650861"/>
    <w:rsid w:val="00671DAC"/>
    <w:rsid w:val="00673F84"/>
    <w:rsid w:val="006A0E08"/>
    <w:rsid w:val="006A185B"/>
    <w:rsid w:val="006A4B78"/>
    <w:rsid w:val="006C44E5"/>
    <w:rsid w:val="006D6AE8"/>
    <w:rsid w:val="006E6F8C"/>
    <w:rsid w:val="006F18AE"/>
    <w:rsid w:val="006F1C6B"/>
    <w:rsid w:val="00703EFE"/>
    <w:rsid w:val="00721B7D"/>
    <w:rsid w:val="00725748"/>
    <w:rsid w:val="00754462"/>
    <w:rsid w:val="0076386D"/>
    <w:rsid w:val="00767CC0"/>
    <w:rsid w:val="00782214"/>
    <w:rsid w:val="00791FA0"/>
    <w:rsid w:val="007A6CC7"/>
    <w:rsid w:val="007B7DC5"/>
    <w:rsid w:val="007D1659"/>
    <w:rsid w:val="007F53E4"/>
    <w:rsid w:val="008027AB"/>
    <w:rsid w:val="00806413"/>
    <w:rsid w:val="008258DE"/>
    <w:rsid w:val="00834E91"/>
    <w:rsid w:val="00864E48"/>
    <w:rsid w:val="008666A9"/>
    <w:rsid w:val="00877AD5"/>
    <w:rsid w:val="00897A7F"/>
    <w:rsid w:val="008A38A7"/>
    <w:rsid w:val="008D676C"/>
    <w:rsid w:val="008E767A"/>
    <w:rsid w:val="00934860"/>
    <w:rsid w:val="009359B9"/>
    <w:rsid w:val="00974C4D"/>
    <w:rsid w:val="009751D9"/>
    <w:rsid w:val="0098053C"/>
    <w:rsid w:val="00985ACE"/>
    <w:rsid w:val="009876C1"/>
    <w:rsid w:val="00997FC5"/>
    <w:rsid w:val="009A6A29"/>
    <w:rsid w:val="00A2030E"/>
    <w:rsid w:val="00A528BA"/>
    <w:rsid w:val="00A57BBE"/>
    <w:rsid w:val="00A701C1"/>
    <w:rsid w:val="00A718AD"/>
    <w:rsid w:val="00A97039"/>
    <w:rsid w:val="00AA0A0B"/>
    <w:rsid w:val="00AC5753"/>
    <w:rsid w:val="00AD133E"/>
    <w:rsid w:val="00AD348E"/>
    <w:rsid w:val="00AF51BC"/>
    <w:rsid w:val="00B00FE3"/>
    <w:rsid w:val="00B143BA"/>
    <w:rsid w:val="00B16C6F"/>
    <w:rsid w:val="00B220D0"/>
    <w:rsid w:val="00B26318"/>
    <w:rsid w:val="00B60E62"/>
    <w:rsid w:val="00B74BAB"/>
    <w:rsid w:val="00B8114D"/>
    <w:rsid w:val="00B81252"/>
    <w:rsid w:val="00BA2C77"/>
    <w:rsid w:val="00BA7F3E"/>
    <w:rsid w:val="00BB6A0B"/>
    <w:rsid w:val="00BC1978"/>
    <w:rsid w:val="00BD2CD6"/>
    <w:rsid w:val="00BD35F5"/>
    <w:rsid w:val="00BE24AF"/>
    <w:rsid w:val="00BE65E4"/>
    <w:rsid w:val="00BF06D8"/>
    <w:rsid w:val="00BF0838"/>
    <w:rsid w:val="00BF784D"/>
    <w:rsid w:val="00C06384"/>
    <w:rsid w:val="00C06FBA"/>
    <w:rsid w:val="00C2435B"/>
    <w:rsid w:val="00C255E2"/>
    <w:rsid w:val="00C319D9"/>
    <w:rsid w:val="00C66464"/>
    <w:rsid w:val="00C9051E"/>
    <w:rsid w:val="00CD723F"/>
    <w:rsid w:val="00CF46F6"/>
    <w:rsid w:val="00D064A0"/>
    <w:rsid w:val="00D163A4"/>
    <w:rsid w:val="00D200A7"/>
    <w:rsid w:val="00D43715"/>
    <w:rsid w:val="00D4763B"/>
    <w:rsid w:val="00D545C5"/>
    <w:rsid w:val="00D6033B"/>
    <w:rsid w:val="00D634AD"/>
    <w:rsid w:val="00D70274"/>
    <w:rsid w:val="00D70CDE"/>
    <w:rsid w:val="00D87CC5"/>
    <w:rsid w:val="00DE1F89"/>
    <w:rsid w:val="00DF2C97"/>
    <w:rsid w:val="00DF60B9"/>
    <w:rsid w:val="00E01608"/>
    <w:rsid w:val="00E07507"/>
    <w:rsid w:val="00E1291C"/>
    <w:rsid w:val="00E51192"/>
    <w:rsid w:val="00E53275"/>
    <w:rsid w:val="00E65495"/>
    <w:rsid w:val="00E87D6D"/>
    <w:rsid w:val="00EA3A7C"/>
    <w:rsid w:val="00EF29F4"/>
    <w:rsid w:val="00F00F1F"/>
    <w:rsid w:val="00F057E0"/>
    <w:rsid w:val="00F3484C"/>
    <w:rsid w:val="00F414DC"/>
    <w:rsid w:val="00F80451"/>
    <w:rsid w:val="00F837CB"/>
    <w:rsid w:val="00F86B91"/>
    <w:rsid w:val="00F9178D"/>
    <w:rsid w:val="00FA6E3F"/>
    <w:rsid w:val="00FC32FF"/>
    <w:rsid w:val="00FC7562"/>
    <w:rsid w:val="00FE173D"/>
    <w:rsid w:val="00FF2A32"/>
    <w:rsid w:val="0226B9C7"/>
    <w:rsid w:val="02E43614"/>
    <w:rsid w:val="043B5458"/>
    <w:rsid w:val="04F9934C"/>
    <w:rsid w:val="0546D130"/>
    <w:rsid w:val="059044AA"/>
    <w:rsid w:val="087AE261"/>
    <w:rsid w:val="08B7D23B"/>
    <w:rsid w:val="08F0FC7A"/>
    <w:rsid w:val="0AAA17C9"/>
    <w:rsid w:val="0B3A8BF1"/>
    <w:rsid w:val="10687489"/>
    <w:rsid w:val="1487B05C"/>
    <w:rsid w:val="14D0AC3A"/>
    <w:rsid w:val="15E8B6BE"/>
    <w:rsid w:val="15ED20B0"/>
    <w:rsid w:val="172FD5CD"/>
    <w:rsid w:val="18B0F5EC"/>
    <w:rsid w:val="1CB7316C"/>
    <w:rsid w:val="1D249256"/>
    <w:rsid w:val="20243461"/>
    <w:rsid w:val="20436639"/>
    <w:rsid w:val="206BA9C1"/>
    <w:rsid w:val="208324EB"/>
    <w:rsid w:val="20F6CA88"/>
    <w:rsid w:val="2253DC7F"/>
    <w:rsid w:val="235B40AC"/>
    <w:rsid w:val="241F0BE6"/>
    <w:rsid w:val="24C6E9CE"/>
    <w:rsid w:val="24F32CE6"/>
    <w:rsid w:val="26E9899C"/>
    <w:rsid w:val="2C0F46C0"/>
    <w:rsid w:val="2CFC0878"/>
    <w:rsid w:val="2D45F7D8"/>
    <w:rsid w:val="2D6085E8"/>
    <w:rsid w:val="2E2D60F3"/>
    <w:rsid w:val="319B614B"/>
    <w:rsid w:val="32A15FF6"/>
    <w:rsid w:val="338F8D34"/>
    <w:rsid w:val="3668B9AA"/>
    <w:rsid w:val="3672B52F"/>
    <w:rsid w:val="369C28C0"/>
    <w:rsid w:val="38211AD1"/>
    <w:rsid w:val="39401E73"/>
    <w:rsid w:val="39441F0A"/>
    <w:rsid w:val="3A10033B"/>
    <w:rsid w:val="3B7C9BFA"/>
    <w:rsid w:val="3C2D4637"/>
    <w:rsid w:val="3D2654A3"/>
    <w:rsid w:val="3DA0D146"/>
    <w:rsid w:val="40433B21"/>
    <w:rsid w:val="429FBBA6"/>
    <w:rsid w:val="42CF4575"/>
    <w:rsid w:val="434DC676"/>
    <w:rsid w:val="435025C2"/>
    <w:rsid w:val="46E40514"/>
    <w:rsid w:val="4874D906"/>
    <w:rsid w:val="48D44A40"/>
    <w:rsid w:val="49C3A22E"/>
    <w:rsid w:val="4BD44C0F"/>
    <w:rsid w:val="4E079FE7"/>
    <w:rsid w:val="4E1FD544"/>
    <w:rsid w:val="4EF35E9D"/>
    <w:rsid w:val="4F750C72"/>
    <w:rsid w:val="5013D96C"/>
    <w:rsid w:val="537A4AB7"/>
    <w:rsid w:val="55255CBC"/>
    <w:rsid w:val="55B566B4"/>
    <w:rsid w:val="5677B8CB"/>
    <w:rsid w:val="577CFF83"/>
    <w:rsid w:val="57DB642F"/>
    <w:rsid w:val="59B524AF"/>
    <w:rsid w:val="5A1F3E80"/>
    <w:rsid w:val="5AAB158C"/>
    <w:rsid w:val="5B1A282F"/>
    <w:rsid w:val="5B9E54D9"/>
    <w:rsid w:val="615BDC7B"/>
    <w:rsid w:val="636FA4C1"/>
    <w:rsid w:val="64D714CD"/>
    <w:rsid w:val="64DDF23E"/>
    <w:rsid w:val="68A9EBF5"/>
    <w:rsid w:val="6A618C8F"/>
    <w:rsid w:val="6A8C6413"/>
    <w:rsid w:val="6ACED687"/>
    <w:rsid w:val="6B30F6DB"/>
    <w:rsid w:val="6B850155"/>
    <w:rsid w:val="6D1AB106"/>
    <w:rsid w:val="6D1E1721"/>
    <w:rsid w:val="6E30E496"/>
    <w:rsid w:val="703D710D"/>
    <w:rsid w:val="72B1E025"/>
    <w:rsid w:val="73C3EE4C"/>
    <w:rsid w:val="7444152B"/>
    <w:rsid w:val="746F981C"/>
    <w:rsid w:val="7488CEF2"/>
    <w:rsid w:val="76C07C23"/>
    <w:rsid w:val="7AD33E65"/>
    <w:rsid w:val="7BD7F7B0"/>
    <w:rsid w:val="7D1988FB"/>
    <w:rsid w:val="7D8B1CBE"/>
    <w:rsid w:val="7E8A3C21"/>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9ECD6"/>
  <w15:chartTrackingRefBased/>
  <w15:docId w15:val="{E57AE6A3-13FE-D14E-AE3C-49263E4D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7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BBE"/>
    <w:pPr>
      <w:ind w:left="720"/>
      <w:contextualSpacing/>
    </w:pPr>
    <w:rPr>
      <w:rFonts w:eastAsiaTheme="minorHAnsi"/>
      <w:lang w:val="en-GB" w:eastAsia="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767CC0"/>
    <w:rPr>
      <w:color w:val="0563C1" w:themeColor="hyperlink"/>
      <w:u w:val="single"/>
    </w:rPr>
  </w:style>
  <w:style w:type="paragraph" w:styleId="NormalWeb">
    <w:name w:val="Normal (Web)"/>
    <w:basedOn w:val="Normal"/>
    <w:uiPriority w:val="99"/>
    <w:semiHidden/>
    <w:unhideWhenUsed/>
    <w:rsid w:val="00C06384"/>
    <w:rPr>
      <w:rFonts w:ascii="Times New Roman" w:hAnsi="Times New Roman" w:cs="Times New Roman"/>
    </w:rPr>
  </w:style>
  <w:style w:type="character" w:styleId="UnresolvedMention">
    <w:name w:val="Unresolved Mention"/>
    <w:basedOn w:val="DefaultParagraphFont"/>
    <w:uiPriority w:val="99"/>
    <w:semiHidden/>
    <w:unhideWhenUsed/>
    <w:rsid w:val="00057372"/>
    <w:rPr>
      <w:color w:val="605E5C"/>
      <w:shd w:val="clear" w:color="auto" w:fill="E1DFDD"/>
    </w:rPr>
  </w:style>
  <w:style w:type="table" w:styleId="TableGrid">
    <w:name w:val="Table Grid"/>
    <w:basedOn w:val="TableNormal"/>
    <w:uiPriority w:val="39"/>
    <w:rsid w:val="00543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A1543"/>
    <w:rPr>
      <w:b/>
      <w:bCs/>
    </w:rPr>
  </w:style>
  <w:style w:type="character" w:customStyle="1" w:styleId="CommentSubjectChar">
    <w:name w:val="Comment Subject Char"/>
    <w:basedOn w:val="CommentTextChar"/>
    <w:link w:val="CommentSubject"/>
    <w:uiPriority w:val="99"/>
    <w:semiHidden/>
    <w:rsid w:val="005A1543"/>
    <w:rPr>
      <w:b/>
      <w:bCs/>
      <w:sz w:val="20"/>
      <w:szCs w:val="20"/>
    </w:rPr>
  </w:style>
  <w:style w:type="paragraph" w:styleId="Revision">
    <w:name w:val="Revision"/>
    <w:hidden/>
    <w:uiPriority w:val="99"/>
    <w:semiHidden/>
    <w:rsid w:val="005A1543"/>
  </w:style>
  <w:style w:type="character" w:styleId="FollowedHyperlink">
    <w:name w:val="FollowedHyperlink"/>
    <w:basedOn w:val="DefaultParagraphFont"/>
    <w:uiPriority w:val="99"/>
    <w:semiHidden/>
    <w:unhideWhenUsed/>
    <w:rsid w:val="006E6F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942990">
      <w:bodyDiv w:val="1"/>
      <w:marLeft w:val="0"/>
      <w:marRight w:val="0"/>
      <w:marTop w:val="0"/>
      <w:marBottom w:val="0"/>
      <w:divBdr>
        <w:top w:val="none" w:sz="0" w:space="0" w:color="auto"/>
        <w:left w:val="none" w:sz="0" w:space="0" w:color="auto"/>
        <w:bottom w:val="none" w:sz="0" w:space="0" w:color="auto"/>
        <w:right w:val="none" w:sz="0" w:space="0" w:color="auto"/>
      </w:divBdr>
    </w:div>
    <w:div w:id="250357708">
      <w:bodyDiv w:val="1"/>
      <w:marLeft w:val="0"/>
      <w:marRight w:val="0"/>
      <w:marTop w:val="0"/>
      <w:marBottom w:val="0"/>
      <w:divBdr>
        <w:top w:val="none" w:sz="0" w:space="0" w:color="auto"/>
        <w:left w:val="none" w:sz="0" w:space="0" w:color="auto"/>
        <w:bottom w:val="none" w:sz="0" w:space="0" w:color="auto"/>
        <w:right w:val="none" w:sz="0" w:space="0" w:color="auto"/>
      </w:divBdr>
      <w:divsChild>
        <w:div w:id="1790122774">
          <w:marLeft w:val="0"/>
          <w:marRight w:val="0"/>
          <w:marTop w:val="0"/>
          <w:marBottom w:val="0"/>
          <w:divBdr>
            <w:top w:val="none" w:sz="0" w:space="0" w:color="auto"/>
            <w:left w:val="none" w:sz="0" w:space="0" w:color="auto"/>
            <w:bottom w:val="none" w:sz="0" w:space="0" w:color="auto"/>
            <w:right w:val="none" w:sz="0" w:space="0" w:color="auto"/>
          </w:divBdr>
          <w:divsChild>
            <w:div w:id="1896506214">
              <w:marLeft w:val="0"/>
              <w:marRight w:val="0"/>
              <w:marTop w:val="0"/>
              <w:marBottom w:val="0"/>
              <w:divBdr>
                <w:top w:val="none" w:sz="0" w:space="0" w:color="auto"/>
                <w:left w:val="none" w:sz="0" w:space="0" w:color="auto"/>
                <w:bottom w:val="none" w:sz="0" w:space="0" w:color="auto"/>
                <w:right w:val="none" w:sz="0" w:space="0" w:color="auto"/>
              </w:divBdr>
              <w:divsChild>
                <w:div w:id="1736001664">
                  <w:marLeft w:val="0"/>
                  <w:marRight w:val="0"/>
                  <w:marTop w:val="0"/>
                  <w:marBottom w:val="0"/>
                  <w:divBdr>
                    <w:top w:val="none" w:sz="0" w:space="0" w:color="auto"/>
                    <w:left w:val="none" w:sz="0" w:space="0" w:color="auto"/>
                    <w:bottom w:val="none" w:sz="0" w:space="0" w:color="auto"/>
                    <w:right w:val="none" w:sz="0" w:space="0" w:color="auto"/>
                  </w:divBdr>
                  <w:divsChild>
                    <w:div w:id="1358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087415">
          <w:marLeft w:val="0"/>
          <w:marRight w:val="0"/>
          <w:marTop w:val="0"/>
          <w:marBottom w:val="0"/>
          <w:divBdr>
            <w:top w:val="none" w:sz="0" w:space="0" w:color="auto"/>
            <w:left w:val="none" w:sz="0" w:space="0" w:color="auto"/>
            <w:bottom w:val="none" w:sz="0" w:space="0" w:color="auto"/>
            <w:right w:val="none" w:sz="0" w:space="0" w:color="auto"/>
          </w:divBdr>
          <w:divsChild>
            <w:div w:id="2038001417">
              <w:marLeft w:val="0"/>
              <w:marRight w:val="0"/>
              <w:marTop w:val="0"/>
              <w:marBottom w:val="0"/>
              <w:divBdr>
                <w:top w:val="none" w:sz="0" w:space="0" w:color="auto"/>
                <w:left w:val="none" w:sz="0" w:space="0" w:color="auto"/>
                <w:bottom w:val="none" w:sz="0" w:space="0" w:color="auto"/>
                <w:right w:val="none" w:sz="0" w:space="0" w:color="auto"/>
              </w:divBdr>
              <w:divsChild>
                <w:div w:id="993069673">
                  <w:marLeft w:val="0"/>
                  <w:marRight w:val="0"/>
                  <w:marTop w:val="0"/>
                  <w:marBottom w:val="0"/>
                  <w:divBdr>
                    <w:top w:val="none" w:sz="0" w:space="0" w:color="auto"/>
                    <w:left w:val="none" w:sz="0" w:space="0" w:color="auto"/>
                    <w:bottom w:val="none" w:sz="0" w:space="0" w:color="auto"/>
                    <w:right w:val="none" w:sz="0" w:space="0" w:color="auto"/>
                  </w:divBdr>
                  <w:divsChild>
                    <w:div w:id="58788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686073">
      <w:bodyDiv w:val="1"/>
      <w:marLeft w:val="0"/>
      <w:marRight w:val="0"/>
      <w:marTop w:val="0"/>
      <w:marBottom w:val="0"/>
      <w:divBdr>
        <w:top w:val="none" w:sz="0" w:space="0" w:color="auto"/>
        <w:left w:val="none" w:sz="0" w:space="0" w:color="auto"/>
        <w:bottom w:val="none" w:sz="0" w:space="0" w:color="auto"/>
        <w:right w:val="none" w:sz="0" w:space="0" w:color="auto"/>
      </w:divBdr>
    </w:div>
    <w:div w:id="644966961">
      <w:bodyDiv w:val="1"/>
      <w:marLeft w:val="0"/>
      <w:marRight w:val="0"/>
      <w:marTop w:val="0"/>
      <w:marBottom w:val="0"/>
      <w:divBdr>
        <w:top w:val="none" w:sz="0" w:space="0" w:color="auto"/>
        <w:left w:val="none" w:sz="0" w:space="0" w:color="auto"/>
        <w:bottom w:val="none" w:sz="0" w:space="0" w:color="auto"/>
        <w:right w:val="none" w:sz="0" w:space="0" w:color="auto"/>
      </w:divBdr>
      <w:divsChild>
        <w:div w:id="292954286">
          <w:marLeft w:val="0"/>
          <w:marRight w:val="0"/>
          <w:marTop w:val="0"/>
          <w:marBottom w:val="0"/>
          <w:divBdr>
            <w:top w:val="none" w:sz="0" w:space="0" w:color="auto"/>
            <w:left w:val="none" w:sz="0" w:space="0" w:color="auto"/>
            <w:bottom w:val="none" w:sz="0" w:space="0" w:color="auto"/>
            <w:right w:val="none" w:sz="0" w:space="0" w:color="auto"/>
          </w:divBdr>
          <w:divsChild>
            <w:div w:id="1688361861">
              <w:marLeft w:val="0"/>
              <w:marRight w:val="0"/>
              <w:marTop w:val="0"/>
              <w:marBottom w:val="0"/>
              <w:divBdr>
                <w:top w:val="none" w:sz="0" w:space="0" w:color="auto"/>
                <w:left w:val="none" w:sz="0" w:space="0" w:color="auto"/>
                <w:bottom w:val="none" w:sz="0" w:space="0" w:color="auto"/>
                <w:right w:val="none" w:sz="0" w:space="0" w:color="auto"/>
              </w:divBdr>
              <w:divsChild>
                <w:div w:id="1905555650">
                  <w:marLeft w:val="0"/>
                  <w:marRight w:val="0"/>
                  <w:marTop w:val="0"/>
                  <w:marBottom w:val="0"/>
                  <w:divBdr>
                    <w:top w:val="none" w:sz="0" w:space="0" w:color="auto"/>
                    <w:left w:val="none" w:sz="0" w:space="0" w:color="auto"/>
                    <w:bottom w:val="none" w:sz="0" w:space="0" w:color="auto"/>
                    <w:right w:val="none" w:sz="0" w:space="0" w:color="auto"/>
                  </w:divBdr>
                  <w:divsChild>
                    <w:div w:id="43568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639859">
          <w:marLeft w:val="0"/>
          <w:marRight w:val="0"/>
          <w:marTop w:val="0"/>
          <w:marBottom w:val="0"/>
          <w:divBdr>
            <w:top w:val="none" w:sz="0" w:space="0" w:color="auto"/>
            <w:left w:val="none" w:sz="0" w:space="0" w:color="auto"/>
            <w:bottom w:val="none" w:sz="0" w:space="0" w:color="auto"/>
            <w:right w:val="none" w:sz="0" w:space="0" w:color="auto"/>
          </w:divBdr>
          <w:divsChild>
            <w:div w:id="1834446146">
              <w:marLeft w:val="0"/>
              <w:marRight w:val="0"/>
              <w:marTop w:val="0"/>
              <w:marBottom w:val="0"/>
              <w:divBdr>
                <w:top w:val="none" w:sz="0" w:space="0" w:color="auto"/>
                <w:left w:val="none" w:sz="0" w:space="0" w:color="auto"/>
                <w:bottom w:val="none" w:sz="0" w:space="0" w:color="auto"/>
                <w:right w:val="none" w:sz="0" w:space="0" w:color="auto"/>
              </w:divBdr>
              <w:divsChild>
                <w:div w:id="912079912">
                  <w:marLeft w:val="0"/>
                  <w:marRight w:val="0"/>
                  <w:marTop w:val="0"/>
                  <w:marBottom w:val="0"/>
                  <w:divBdr>
                    <w:top w:val="none" w:sz="0" w:space="0" w:color="auto"/>
                    <w:left w:val="none" w:sz="0" w:space="0" w:color="auto"/>
                    <w:bottom w:val="none" w:sz="0" w:space="0" w:color="auto"/>
                    <w:right w:val="none" w:sz="0" w:space="0" w:color="auto"/>
                  </w:divBdr>
                  <w:divsChild>
                    <w:div w:id="93887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150731">
      <w:bodyDiv w:val="1"/>
      <w:marLeft w:val="0"/>
      <w:marRight w:val="0"/>
      <w:marTop w:val="0"/>
      <w:marBottom w:val="0"/>
      <w:divBdr>
        <w:top w:val="none" w:sz="0" w:space="0" w:color="auto"/>
        <w:left w:val="none" w:sz="0" w:space="0" w:color="auto"/>
        <w:bottom w:val="none" w:sz="0" w:space="0" w:color="auto"/>
        <w:right w:val="none" w:sz="0" w:space="0" w:color="auto"/>
      </w:divBdr>
      <w:divsChild>
        <w:div w:id="1678657118">
          <w:marLeft w:val="0"/>
          <w:marRight w:val="0"/>
          <w:marTop w:val="0"/>
          <w:marBottom w:val="0"/>
          <w:divBdr>
            <w:top w:val="none" w:sz="0" w:space="0" w:color="auto"/>
            <w:left w:val="none" w:sz="0" w:space="0" w:color="auto"/>
            <w:bottom w:val="none" w:sz="0" w:space="0" w:color="auto"/>
            <w:right w:val="none" w:sz="0" w:space="0" w:color="auto"/>
          </w:divBdr>
          <w:divsChild>
            <w:div w:id="352271053">
              <w:marLeft w:val="0"/>
              <w:marRight w:val="0"/>
              <w:marTop w:val="0"/>
              <w:marBottom w:val="0"/>
              <w:divBdr>
                <w:top w:val="none" w:sz="0" w:space="0" w:color="auto"/>
                <w:left w:val="none" w:sz="0" w:space="0" w:color="auto"/>
                <w:bottom w:val="none" w:sz="0" w:space="0" w:color="auto"/>
                <w:right w:val="none" w:sz="0" w:space="0" w:color="auto"/>
              </w:divBdr>
              <w:divsChild>
                <w:div w:id="1798572667">
                  <w:marLeft w:val="0"/>
                  <w:marRight w:val="0"/>
                  <w:marTop w:val="0"/>
                  <w:marBottom w:val="0"/>
                  <w:divBdr>
                    <w:top w:val="none" w:sz="0" w:space="0" w:color="auto"/>
                    <w:left w:val="none" w:sz="0" w:space="0" w:color="auto"/>
                    <w:bottom w:val="none" w:sz="0" w:space="0" w:color="auto"/>
                    <w:right w:val="none" w:sz="0" w:space="0" w:color="auto"/>
                  </w:divBdr>
                  <w:divsChild>
                    <w:div w:id="11240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746495">
      <w:bodyDiv w:val="1"/>
      <w:marLeft w:val="0"/>
      <w:marRight w:val="0"/>
      <w:marTop w:val="0"/>
      <w:marBottom w:val="0"/>
      <w:divBdr>
        <w:top w:val="none" w:sz="0" w:space="0" w:color="auto"/>
        <w:left w:val="none" w:sz="0" w:space="0" w:color="auto"/>
        <w:bottom w:val="none" w:sz="0" w:space="0" w:color="auto"/>
        <w:right w:val="none" w:sz="0" w:space="0" w:color="auto"/>
      </w:divBdr>
    </w:div>
    <w:div w:id="1027294894">
      <w:bodyDiv w:val="1"/>
      <w:marLeft w:val="0"/>
      <w:marRight w:val="0"/>
      <w:marTop w:val="0"/>
      <w:marBottom w:val="0"/>
      <w:divBdr>
        <w:top w:val="none" w:sz="0" w:space="0" w:color="auto"/>
        <w:left w:val="none" w:sz="0" w:space="0" w:color="auto"/>
        <w:bottom w:val="none" w:sz="0" w:space="0" w:color="auto"/>
        <w:right w:val="none" w:sz="0" w:space="0" w:color="auto"/>
      </w:divBdr>
    </w:div>
    <w:div w:id="1353875348">
      <w:bodyDiv w:val="1"/>
      <w:marLeft w:val="0"/>
      <w:marRight w:val="0"/>
      <w:marTop w:val="0"/>
      <w:marBottom w:val="0"/>
      <w:divBdr>
        <w:top w:val="none" w:sz="0" w:space="0" w:color="auto"/>
        <w:left w:val="none" w:sz="0" w:space="0" w:color="auto"/>
        <w:bottom w:val="none" w:sz="0" w:space="0" w:color="auto"/>
        <w:right w:val="none" w:sz="0" w:space="0" w:color="auto"/>
      </w:divBdr>
      <w:divsChild>
        <w:div w:id="430123392">
          <w:marLeft w:val="0"/>
          <w:marRight w:val="0"/>
          <w:marTop w:val="0"/>
          <w:marBottom w:val="0"/>
          <w:divBdr>
            <w:top w:val="none" w:sz="0" w:space="0" w:color="auto"/>
            <w:left w:val="none" w:sz="0" w:space="0" w:color="auto"/>
            <w:bottom w:val="none" w:sz="0" w:space="0" w:color="auto"/>
            <w:right w:val="none" w:sz="0" w:space="0" w:color="auto"/>
          </w:divBdr>
          <w:divsChild>
            <w:div w:id="146170934">
              <w:marLeft w:val="0"/>
              <w:marRight w:val="0"/>
              <w:marTop w:val="0"/>
              <w:marBottom w:val="0"/>
              <w:divBdr>
                <w:top w:val="none" w:sz="0" w:space="0" w:color="auto"/>
                <w:left w:val="none" w:sz="0" w:space="0" w:color="auto"/>
                <w:bottom w:val="none" w:sz="0" w:space="0" w:color="auto"/>
                <w:right w:val="none" w:sz="0" w:space="0" w:color="auto"/>
              </w:divBdr>
              <w:divsChild>
                <w:div w:id="1778987232">
                  <w:marLeft w:val="0"/>
                  <w:marRight w:val="0"/>
                  <w:marTop w:val="0"/>
                  <w:marBottom w:val="0"/>
                  <w:divBdr>
                    <w:top w:val="none" w:sz="0" w:space="0" w:color="auto"/>
                    <w:left w:val="none" w:sz="0" w:space="0" w:color="auto"/>
                    <w:bottom w:val="none" w:sz="0" w:space="0" w:color="auto"/>
                    <w:right w:val="none" w:sz="0" w:space="0" w:color="auto"/>
                  </w:divBdr>
                  <w:divsChild>
                    <w:div w:id="79745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489235">
          <w:marLeft w:val="0"/>
          <w:marRight w:val="0"/>
          <w:marTop w:val="0"/>
          <w:marBottom w:val="0"/>
          <w:divBdr>
            <w:top w:val="none" w:sz="0" w:space="0" w:color="auto"/>
            <w:left w:val="none" w:sz="0" w:space="0" w:color="auto"/>
            <w:bottom w:val="none" w:sz="0" w:space="0" w:color="auto"/>
            <w:right w:val="none" w:sz="0" w:space="0" w:color="auto"/>
          </w:divBdr>
          <w:divsChild>
            <w:div w:id="1847747176">
              <w:marLeft w:val="0"/>
              <w:marRight w:val="0"/>
              <w:marTop w:val="0"/>
              <w:marBottom w:val="0"/>
              <w:divBdr>
                <w:top w:val="none" w:sz="0" w:space="0" w:color="auto"/>
                <w:left w:val="none" w:sz="0" w:space="0" w:color="auto"/>
                <w:bottom w:val="none" w:sz="0" w:space="0" w:color="auto"/>
                <w:right w:val="none" w:sz="0" w:space="0" w:color="auto"/>
              </w:divBdr>
              <w:divsChild>
                <w:div w:id="920719941">
                  <w:marLeft w:val="0"/>
                  <w:marRight w:val="0"/>
                  <w:marTop w:val="0"/>
                  <w:marBottom w:val="0"/>
                  <w:divBdr>
                    <w:top w:val="none" w:sz="0" w:space="0" w:color="auto"/>
                    <w:left w:val="none" w:sz="0" w:space="0" w:color="auto"/>
                    <w:bottom w:val="none" w:sz="0" w:space="0" w:color="auto"/>
                    <w:right w:val="none" w:sz="0" w:space="0" w:color="auto"/>
                  </w:divBdr>
                  <w:divsChild>
                    <w:div w:id="3815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219722">
      <w:bodyDiv w:val="1"/>
      <w:marLeft w:val="0"/>
      <w:marRight w:val="0"/>
      <w:marTop w:val="0"/>
      <w:marBottom w:val="0"/>
      <w:divBdr>
        <w:top w:val="none" w:sz="0" w:space="0" w:color="auto"/>
        <w:left w:val="none" w:sz="0" w:space="0" w:color="auto"/>
        <w:bottom w:val="none" w:sz="0" w:space="0" w:color="auto"/>
        <w:right w:val="none" w:sz="0" w:space="0" w:color="auto"/>
      </w:divBdr>
      <w:divsChild>
        <w:div w:id="315185816">
          <w:marLeft w:val="0"/>
          <w:marRight w:val="0"/>
          <w:marTop w:val="0"/>
          <w:marBottom w:val="0"/>
          <w:divBdr>
            <w:top w:val="none" w:sz="0" w:space="0" w:color="auto"/>
            <w:left w:val="none" w:sz="0" w:space="0" w:color="auto"/>
            <w:bottom w:val="none" w:sz="0" w:space="0" w:color="auto"/>
            <w:right w:val="none" w:sz="0" w:space="0" w:color="auto"/>
          </w:divBdr>
          <w:divsChild>
            <w:div w:id="951739663">
              <w:marLeft w:val="0"/>
              <w:marRight w:val="0"/>
              <w:marTop w:val="0"/>
              <w:marBottom w:val="0"/>
              <w:divBdr>
                <w:top w:val="none" w:sz="0" w:space="0" w:color="auto"/>
                <w:left w:val="none" w:sz="0" w:space="0" w:color="auto"/>
                <w:bottom w:val="none" w:sz="0" w:space="0" w:color="auto"/>
                <w:right w:val="none" w:sz="0" w:space="0" w:color="auto"/>
              </w:divBdr>
              <w:divsChild>
                <w:div w:id="1221818281">
                  <w:marLeft w:val="0"/>
                  <w:marRight w:val="0"/>
                  <w:marTop w:val="0"/>
                  <w:marBottom w:val="0"/>
                  <w:divBdr>
                    <w:top w:val="none" w:sz="0" w:space="0" w:color="auto"/>
                    <w:left w:val="none" w:sz="0" w:space="0" w:color="auto"/>
                    <w:bottom w:val="none" w:sz="0" w:space="0" w:color="auto"/>
                    <w:right w:val="none" w:sz="0" w:space="0" w:color="auto"/>
                  </w:divBdr>
                  <w:divsChild>
                    <w:div w:id="8434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066355">
          <w:marLeft w:val="0"/>
          <w:marRight w:val="0"/>
          <w:marTop w:val="0"/>
          <w:marBottom w:val="0"/>
          <w:divBdr>
            <w:top w:val="none" w:sz="0" w:space="0" w:color="auto"/>
            <w:left w:val="none" w:sz="0" w:space="0" w:color="auto"/>
            <w:bottom w:val="none" w:sz="0" w:space="0" w:color="auto"/>
            <w:right w:val="none" w:sz="0" w:space="0" w:color="auto"/>
          </w:divBdr>
          <w:divsChild>
            <w:div w:id="236668727">
              <w:marLeft w:val="0"/>
              <w:marRight w:val="0"/>
              <w:marTop w:val="0"/>
              <w:marBottom w:val="0"/>
              <w:divBdr>
                <w:top w:val="none" w:sz="0" w:space="0" w:color="auto"/>
                <w:left w:val="none" w:sz="0" w:space="0" w:color="auto"/>
                <w:bottom w:val="none" w:sz="0" w:space="0" w:color="auto"/>
                <w:right w:val="none" w:sz="0" w:space="0" w:color="auto"/>
              </w:divBdr>
              <w:divsChild>
                <w:div w:id="131680124">
                  <w:marLeft w:val="0"/>
                  <w:marRight w:val="0"/>
                  <w:marTop w:val="0"/>
                  <w:marBottom w:val="0"/>
                  <w:divBdr>
                    <w:top w:val="none" w:sz="0" w:space="0" w:color="auto"/>
                    <w:left w:val="none" w:sz="0" w:space="0" w:color="auto"/>
                    <w:bottom w:val="none" w:sz="0" w:space="0" w:color="auto"/>
                    <w:right w:val="none" w:sz="0" w:space="0" w:color="auto"/>
                  </w:divBdr>
                  <w:divsChild>
                    <w:div w:id="49657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664016">
      <w:bodyDiv w:val="1"/>
      <w:marLeft w:val="0"/>
      <w:marRight w:val="0"/>
      <w:marTop w:val="0"/>
      <w:marBottom w:val="0"/>
      <w:divBdr>
        <w:top w:val="none" w:sz="0" w:space="0" w:color="auto"/>
        <w:left w:val="none" w:sz="0" w:space="0" w:color="auto"/>
        <w:bottom w:val="none" w:sz="0" w:space="0" w:color="auto"/>
        <w:right w:val="none" w:sz="0" w:space="0" w:color="auto"/>
      </w:divBdr>
    </w:div>
    <w:div w:id="1512648368">
      <w:bodyDiv w:val="1"/>
      <w:marLeft w:val="0"/>
      <w:marRight w:val="0"/>
      <w:marTop w:val="0"/>
      <w:marBottom w:val="0"/>
      <w:divBdr>
        <w:top w:val="none" w:sz="0" w:space="0" w:color="auto"/>
        <w:left w:val="none" w:sz="0" w:space="0" w:color="auto"/>
        <w:bottom w:val="none" w:sz="0" w:space="0" w:color="auto"/>
        <w:right w:val="none" w:sz="0" w:space="0" w:color="auto"/>
      </w:divBdr>
      <w:divsChild>
        <w:div w:id="692539113">
          <w:marLeft w:val="0"/>
          <w:marRight w:val="0"/>
          <w:marTop w:val="0"/>
          <w:marBottom w:val="0"/>
          <w:divBdr>
            <w:top w:val="none" w:sz="0" w:space="0" w:color="auto"/>
            <w:left w:val="none" w:sz="0" w:space="0" w:color="auto"/>
            <w:bottom w:val="none" w:sz="0" w:space="0" w:color="auto"/>
            <w:right w:val="none" w:sz="0" w:space="0" w:color="auto"/>
          </w:divBdr>
          <w:divsChild>
            <w:div w:id="1188250937">
              <w:marLeft w:val="0"/>
              <w:marRight w:val="0"/>
              <w:marTop w:val="0"/>
              <w:marBottom w:val="0"/>
              <w:divBdr>
                <w:top w:val="none" w:sz="0" w:space="0" w:color="auto"/>
                <w:left w:val="none" w:sz="0" w:space="0" w:color="auto"/>
                <w:bottom w:val="none" w:sz="0" w:space="0" w:color="auto"/>
                <w:right w:val="none" w:sz="0" w:space="0" w:color="auto"/>
              </w:divBdr>
              <w:divsChild>
                <w:div w:id="1521704204">
                  <w:marLeft w:val="0"/>
                  <w:marRight w:val="0"/>
                  <w:marTop w:val="0"/>
                  <w:marBottom w:val="0"/>
                  <w:divBdr>
                    <w:top w:val="none" w:sz="0" w:space="0" w:color="auto"/>
                    <w:left w:val="none" w:sz="0" w:space="0" w:color="auto"/>
                    <w:bottom w:val="none" w:sz="0" w:space="0" w:color="auto"/>
                    <w:right w:val="none" w:sz="0" w:space="0" w:color="auto"/>
                  </w:divBdr>
                  <w:divsChild>
                    <w:div w:id="12985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869816">
      <w:bodyDiv w:val="1"/>
      <w:marLeft w:val="0"/>
      <w:marRight w:val="0"/>
      <w:marTop w:val="0"/>
      <w:marBottom w:val="0"/>
      <w:divBdr>
        <w:top w:val="none" w:sz="0" w:space="0" w:color="auto"/>
        <w:left w:val="none" w:sz="0" w:space="0" w:color="auto"/>
        <w:bottom w:val="none" w:sz="0" w:space="0" w:color="auto"/>
        <w:right w:val="none" w:sz="0" w:space="0" w:color="auto"/>
      </w:divBdr>
    </w:div>
    <w:div w:id="1777210201">
      <w:bodyDiv w:val="1"/>
      <w:marLeft w:val="0"/>
      <w:marRight w:val="0"/>
      <w:marTop w:val="0"/>
      <w:marBottom w:val="0"/>
      <w:divBdr>
        <w:top w:val="none" w:sz="0" w:space="0" w:color="auto"/>
        <w:left w:val="none" w:sz="0" w:space="0" w:color="auto"/>
        <w:bottom w:val="none" w:sz="0" w:space="0" w:color="auto"/>
        <w:right w:val="none" w:sz="0" w:space="0" w:color="auto"/>
      </w:divBdr>
    </w:div>
    <w:div w:id="1791775080">
      <w:bodyDiv w:val="1"/>
      <w:marLeft w:val="0"/>
      <w:marRight w:val="0"/>
      <w:marTop w:val="0"/>
      <w:marBottom w:val="0"/>
      <w:divBdr>
        <w:top w:val="none" w:sz="0" w:space="0" w:color="auto"/>
        <w:left w:val="none" w:sz="0" w:space="0" w:color="auto"/>
        <w:bottom w:val="none" w:sz="0" w:space="0" w:color="auto"/>
        <w:right w:val="none" w:sz="0" w:space="0" w:color="auto"/>
      </w:divBdr>
    </w:div>
    <w:div w:id="1881816690">
      <w:bodyDiv w:val="1"/>
      <w:marLeft w:val="0"/>
      <w:marRight w:val="0"/>
      <w:marTop w:val="0"/>
      <w:marBottom w:val="0"/>
      <w:divBdr>
        <w:top w:val="none" w:sz="0" w:space="0" w:color="auto"/>
        <w:left w:val="none" w:sz="0" w:space="0" w:color="auto"/>
        <w:bottom w:val="none" w:sz="0" w:space="0" w:color="auto"/>
        <w:right w:val="none" w:sz="0" w:space="0" w:color="auto"/>
      </w:divBdr>
    </w:div>
    <w:div w:id="1895576248">
      <w:bodyDiv w:val="1"/>
      <w:marLeft w:val="0"/>
      <w:marRight w:val="0"/>
      <w:marTop w:val="0"/>
      <w:marBottom w:val="0"/>
      <w:divBdr>
        <w:top w:val="none" w:sz="0" w:space="0" w:color="auto"/>
        <w:left w:val="none" w:sz="0" w:space="0" w:color="auto"/>
        <w:bottom w:val="none" w:sz="0" w:space="0" w:color="auto"/>
        <w:right w:val="none" w:sz="0" w:space="0" w:color="auto"/>
      </w:divBdr>
    </w:div>
    <w:div w:id="1978097683">
      <w:bodyDiv w:val="1"/>
      <w:marLeft w:val="0"/>
      <w:marRight w:val="0"/>
      <w:marTop w:val="0"/>
      <w:marBottom w:val="0"/>
      <w:divBdr>
        <w:top w:val="none" w:sz="0" w:space="0" w:color="auto"/>
        <w:left w:val="none" w:sz="0" w:space="0" w:color="auto"/>
        <w:bottom w:val="none" w:sz="0" w:space="0" w:color="auto"/>
        <w:right w:val="none" w:sz="0" w:space="0" w:color="auto"/>
      </w:divBdr>
      <w:divsChild>
        <w:div w:id="27418588">
          <w:marLeft w:val="0"/>
          <w:marRight w:val="0"/>
          <w:marTop w:val="0"/>
          <w:marBottom w:val="0"/>
          <w:divBdr>
            <w:top w:val="none" w:sz="0" w:space="0" w:color="auto"/>
            <w:left w:val="none" w:sz="0" w:space="0" w:color="auto"/>
            <w:bottom w:val="none" w:sz="0" w:space="0" w:color="auto"/>
            <w:right w:val="none" w:sz="0" w:space="0" w:color="auto"/>
          </w:divBdr>
        </w:div>
        <w:div w:id="327095257">
          <w:marLeft w:val="0"/>
          <w:marRight w:val="0"/>
          <w:marTop w:val="0"/>
          <w:marBottom w:val="0"/>
          <w:divBdr>
            <w:top w:val="none" w:sz="0" w:space="0" w:color="auto"/>
            <w:left w:val="none" w:sz="0" w:space="0" w:color="auto"/>
            <w:bottom w:val="none" w:sz="0" w:space="0" w:color="auto"/>
            <w:right w:val="none" w:sz="0" w:space="0" w:color="auto"/>
          </w:divBdr>
        </w:div>
        <w:div w:id="37633703">
          <w:marLeft w:val="0"/>
          <w:marRight w:val="0"/>
          <w:marTop w:val="0"/>
          <w:marBottom w:val="0"/>
          <w:divBdr>
            <w:top w:val="none" w:sz="0" w:space="0" w:color="auto"/>
            <w:left w:val="none" w:sz="0" w:space="0" w:color="auto"/>
            <w:bottom w:val="none" w:sz="0" w:space="0" w:color="auto"/>
            <w:right w:val="none" w:sz="0" w:space="0" w:color="auto"/>
          </w:divBdr>
        </w:div>
        <w:div w:id="793206882">
          <w:marLeft w:val="0"/>
          <w:marRight w:val="0"/>
          <w:marTop w:val="0"/>
          <w:marBottom w:val="0"/>
          <w:divBdr>
            <w:top w:val="none" w:sz="0" w:space="0" w:color="auto"/>
            <w:left w:val="none" w:sz="0" w:space="0" w:color="auto"/>
            <w:bottom w:val="none" w:sz="0" w:space="0" w:color="auto"/>
            <w:right w:val="none" w:sz="0" w:space="0" w:color="auto"/>
          </w:divBdr>
        </w:div>
        <w:div w:id="1035813092">
          <w:marLeft w:val="0"/>
          <w:marRight w:val="0"/>
          <w:marTop w:val="0"/>
          <w:marBottom w:val="0"/>
          <w:divBdr>
            <w:top w:val="none" w:sz="0" w:space="0" w:color="auto"/>
            <w:left w:val="none" w:sz="0" w:space="0" w:color="auto"/>
            <w:bottom w:val="none" w:sz="0" w:space="0" w:color="auto"/>
            <w:right w:val="none" w:sz="0" w:space="0" w:color="auto"/>
          </w:divBdr>
        </w:div>
        <w:div w:id="2006082936">
          <w:marLeft w:val="0"/>
          <w:marRight w:val="0"/>
          <w:marTop w:val="0"/>
          <w:marBottom w:val="0"/>
          <w:divBdr>
            <w:top w:val="none" w:sz="0" w:space="0" w:color="auto"/>
            <w:left w:val="none" w:sz="0" w:space="0" w:color="auto"/>
            <w:bottom w:val="none" w:sz="0" w:space="0" w:color="auto"/>
            <w:right w:val="none" w:sz="0" w:space="0" w:color="auto"/>
          </w:divBdr>
        </w:div>
        <w:div w:id="1666593695">
          <w:marLeft w:val="0"/>
          <w:marRight w:val="0"/>
          <w:marTop w:val="0"/>
          <w:marBottom w:val="0"/>
          <w:divBdr>
            <w:top w:val="none" w:sz="0" w:space="0" w:color="auto"/>
            <w:left w:val="none" w:sz="0" w:space="0" w:color="auto"/>
            <w:bottom w:val="none" w:sz="0" w:space="0" w:color="auto"/>
            <w:right w:val="none" w:sz="0" w:space="0" w:color="auto"/>
          </w:divBdr>
        </w:div>
        <w:div w:id="1801414042">
          <w:marLeft w:val="0"/>
          <w:marRight w:val="0"/>
          <w:marTop w:val="0"/>
          <w:marBottom w:val="0"/>
          <w:divBdr>
            <w:top w:val="none" w:sz="0" w:space="0" w:color="auto"/>
            <w:left w:val="none" w:sz="0" w:space="0" w:color="auto"/>
            <w:bottom w:val="none" w:sz="0" w:space="0" w:color="auto"/>
            <w:right w:val="none" w:sz="0" w:space="0" w:color="auto"/>
          </w:divBdr>
        </w:div>
        <w:div w:id="1824157535">
          <w:marLeft w:val="0"/>
          <w:marRight w:val="0"/>
          <w:marTop w:val="0"/>
          <w:marBottom w:val="0"/>
          <w:divBdr>
            <w:top w:val="none" w:sz="0" w:space="0" w:color="auto"/>
            <w:left w:val="none" w:sz="0" w:space="0" w:color="auto"/>
            <w:bottom w:val="none" w:sz="0" w:space="0" w:color="auto"/>
            <w:right w:val="none" w:sz="0" w:space="0" w:color="auto"/>
          </w:divBdr>
        </w:div>
        <w:div w:id="740371423">
          <w:marLeft w:val="0"/>
          <w:marRight w:val="0"/>
          <w:marTop w:val="0"/>
          <w:marBottom w:val="0"/>
          <w:divBdr>
            <w:top w:val="none" w:sz="0" w:space="0" w:color="auto"/>
            <w:left w:val="none" w:sz="0" w:space="0" w:color="auto"/>
            <w:bottom w:val="none" w:sz="0" w:space="0" w:color="auto"/>
            <w:right w:val="none" w:sz="0" w:space="0" w:color="auto"/>
          </w:divBdr>
        </w:div>
        <w:div w:id="249780335">
          <w:marLeft w:val="0"/>
          <w:marRight w:val="0"/>
          <w:marTop w:val="0"/>
          <w:marBottom w:val="0"/>
          <w:divBdr>
            <w:top w:val="none" w:sz="0" w:space="0" w:color="auto"/>
            <w:left w:val="none" w:sz="0" w:space="0" w:color="auto"/>
            <w:bottom w:val="none" w:sz="0" w:space="0" w:color="auto"/>
            <w:right w:val="none" w:sz="0" w:space="0" w:color="auto"/>
          </w:divBdr>
        </w:div>
        <w:div w:id="986982786">
          <w:marLeft w:val="0"/>
          <w:marRight w:val="0"/>
          <w:marTop w:val="0"/>
          <w:marBottom w:val="0"/>
          <w:divBdr>
            <w:top w:val="none" w:sz="0" w:space="0" w:color="auto"/>
            <w:left w:val="none" w:sz="0" w:space="0" w:color="auto"/>
            <w:bottom w:val="none" w:sz="0" w:space="0" w:color="auto"/>
            <w:right w:val="none" w:sz="0" w:space="0" w:color="auto"/>
          </w:divBdr>
        </w:div>
        <w:div w:id="2070834805">
          <w:marLeft w:val="0"/>
          <w:marRight w:val="0"/>
          <w:marTop w:val="0"/>
          <w:marBottom w:val="0"/>
          <w:divBdr>
            <w:top w:val="none" w:sz="0" w:space="0" w:color="auto"/>
            <w:left w:val="none" w:sz="0" w:space="0" w:color="auto"/>
            <w:bottom w:val="none" w:sz="0" w:space="0" w:color="auto"/>
            <w:right w:val="none" w:sz="0" w:space="0" w:color="auto"/>
          </w:divBdr>
        </w:div>
        <w:div w:id="817649797">
          <w:marLeft w:val="0"/>
          <w:marRight w:val="0"/>
          <w:marTop w:val="0"/>
          <w:marBottom w:val="0"/>
          <w:divBdr>
            <w:top w:val="none" w:sz="0" w:space="0" w:color="auto"/>
            <w:left w:val="none" w:sz="0" w:space="0" w:color="auto"/>
            <w:bottom w:val="none" w:sz="0" w:space="0" w:color="auto"/>
            <w:right w:val="none" w:sz="0" w:space="0" w:color="auto"/>
          </w:divBdr>
        </w:div>
        <w:div w:id="2051025880">
          <w:marLeft w:val="0"/>
          <w:marRight w:val="0"/>
          <w:marTop w:val="0"/>
          <w:marBottom w:val="0"/>
          <w:divBdr>
            <w:top w:val="none" w:sz="0" w:space="0" w:color="auto"/>
            <w:left w:val="none" w:sz="0" w:space="0" w:color="auto"/>
            <w:bottom w:val="none" w:sz="0" w:space="0" w:color="auto"/>
            <w:right w:val="none" w:sz="0" w:space="0" w:color="auto"/>
          </w:divBdr>
        </w:div>
        <w:div w:id="71777620">
          <w:marLeft w:val="0"/>
          <w:marRight w:val="0"/>
          <w:marTop w:val="0"/>
          <w:marBottom w:val="0"/>
          <w:divBdr>
            <w:top w:val="none" w:sz="0" w:space="0" w:color="auto"/>
            <w:left w:val="none" w:sz="0" w:space="0" w:color="auto"/>
            <w:bottom w:val="none" w:sz="0" w:space="0" w:color="auto"/>
            <w:right w:val="none" w:sz="0" w:space="0" w:color="auto"/>
          </w:divBdr>
        </w:div>
        <w:div w:id="1357779682">
          <w:marLeft w:val="0"/>
          <w:marRight w:val="0"/>
          <w:marTop w:val="0"/>
          <w:marBottom w:val="0"/>
          <w:divBdr>
            <w:top w:val="none" w:sz="0" w:space="0" w:color="auto"/>
            <w:left w:val="none" w:sz="0" w:space="0" w:color="auto"/>
            <w:bottom w:val="none" w:sz="0" w:space="0" w:color="auto"/>
            <w:right w:val="none" w:sz="0" w:space="0" w:color="auto"/>
          </w:divBdr>
        </w:div>
        <w:div w:id="137958249">
          <w:marLeft w:val="0"/>
          <w:marRight w:val="0"/>
          <w:marTop w:val="0"/>
          <w:marBottom w:val="0"/>
          <w:divBdr>
            <w:top w:val="none" w:sz="0" w:space="0" w:color="auto"/>
            <w:left w:val="none" w:sz="0" w:space="0" w:color="auto"/>
            <w:bottom w:val="none" w:sz="0" w:space="0" w:color="auto"/>
            <w:right w:val="none" w:sz="0" w:space="0" w:color="auto"/>
          </w:divBdr>
        </w:div>
        <w:div w:id="1054156557">
          <w:marLeft w:val="0"/>
          <w:marRight w:val="0"/>
          <w:marTop w:val="0"/>
          <w:marBottom w:val="0"/>
          <w:divBdr>
            <w:top w:val="none" w:sz="0" w:space="0" w:color="auto"/>
            <w:left w:val="none" w:sz="0" w:space="0" w:color="auto"/>
            <w:bottom w:val="none" w:sz="0" w:space="0" w:color="auto"/>
            <w:right w:val="none" w:sz="0" w:space="0" w:color="auto"/>
          </w:divBdr>
        </w:div>
        <w:div w:id="841774356">
          <w:marLeft w:val="0"/>
          <w:marRight w:val="0"/>
          <w:marTop w:val="0"/>
          <w:marBottom w:val="0"/>
          <w:divBdr>
            <w:top w:val="none" w:sz="0" w:space="0" w:color="auto"/>
            <w:left w:val="none" w:sz="0" w:space="0" w:color="auto"/>
            <w:bottom w:val="none" w:sz="0" w:space="0" w:color="auto"/>
            <w:right w:val="none" w:sz="0" w:space="0" w:color="auto"/>
          </w:divBdr>
        </w:div>
        <w:div w:id="434667480">
          <w:marLeft w:val="0"/>
          <w:marRight w:val="0"/>
          <w:marTop w:val="0"/>
          <w:marBottom w:val="0"/>
          <w:divBdr>
            <w:top w:val="none" w:sz="0" w:space="0" w:color="auto"/>
            <w:left w:val="none" w:sz="0" w:space="0" w:color="auto"/>
            <w:bottom w:val="none" w:sz="0" w:space="0" w:color="auto"/>
            <w:right w:val="none" w:sz="0" w:space="0" w:color="auto"/>
          </w:divBdr>
        </w:div>
        <w:div w:id="754864649">
          <w:marLeft w:val="0"/>
          <w:marRight w:val="0"/>
          <w:marTop w:val="0"/>
          <w:marBottom w:val="0"/>
          <w:divBdr>
            <w:top w:val="none" w:sz="0" w:space="0" w:color="auto"/>
            <w:left w:val="none" w:sz="0" w:space="0" w:color="auto"/>
            <w:bottom w:val="none" w:sz="0" w:space="0" w:color="auto"/>
            <w:right w:val="none" w:sz="0" w:space="0" w:color="auto"/>
          </w:divBdr>
        </w:div>
        <w:div w:id="152643920">
          <w:marLeft w:val="0"/>
          <w:marRight w:val="0"/>
          <w:marTop w:val="0"/>
          <w:marBottom w:val="0"/>
          <w:divBdr>
            <w:top w:val="none" w:sz="0" w:space="0" w:color="auto"/>
            <w:left w:val="none" w:sz="0" w:space="0" w:color="auto"/>
            <w:bottom w:val="none" w:sz="0" w:space="0" w:color="auto"/>
            <w:right w:val="none" w:sz="0" w:space="0" w:color="auto"/>
          </w:divBdr>
        </w:div>
      </w:divsChild>
    </w:div>
    <w:div w:id="2018262023">
      <w:bodyDiv w:val="1"/>
      <w:marLeft w:val="0"/>
      <w:marRight w:val="0"/>
      <w:marTop w:val="0"/>
      <w:marBottom w:val="0"/>
      <w:divBdr>
        <w:top w:val="none" w:sz="0" w:space="0" w:color="auto"/>
        <w:left w:val="none" w:sz="0" w:space="0" w:color="auto"/>
        <w:bottom w:val="none" w:sz="0" w:space="0" w:color="auto"/>
        <w:right w:val="none" w:sz="0" w:space="0" w:color="auto"/>
      </w:divBdr>
    </w:div>
    <w:div w:id="212010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tyles" Target="style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hyperlink" Target="https://shorturl.at/OzfRd" TargetMode="External"/><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image" Target="media/image2.jpeg"/><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B0412 - Lao - Vientiane</OfficeCountry>
    <DocumentStatus xmlns="d9cf0e28-81d2-4dc7-8b10-820d80ed680d">Final</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FARM 2025 Annual Report</FileNameDescription>
    <ProjectNumber xmlns="d9cf0e28-81d2-4dc7-8b10-820d80ed680d">01002206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UNDP-LAO</OperatingUnit>
    <FocusArea xmlns="d9cf0e28-81d2-4dc7-8b10-820d80ed680d">Environment and Energy</FocusArea>
    <DocCoverageStartDate xmlns="d9cf0e28-81d2-4dc7-8b10-820d80ed680d">2024-05-01T04:00:00+00:00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67CE7C-04EA-425F-B5BC-54F040737200}">
  <ds:schemaRefs>
    <ds:schemaRef ds:uri="http://schemas.microsoft.com/office/2006/metadata/properties"/>
    <ds:schemaRef ds:uri="http://schemas.microsoft.com/office/infopath/2007/PartnerControls"/>
    <ds:schemaRef ds:uri="e1a92213-f976-45b1-b7e2-c5098353cdca"/>
    <ds:schemaRef ds:uri="d0a303e0-e29e-440a-b428-8328989607e6"/>
  </ds:schemaRefs>
</ds:datastoreItem>
</file>

<file path=customXml/itemProps2.xml><?xml version="1.0" encoding="utf-8"?>
<ds:datastoreItem xmlns:ds="http://schemas.openxmlformats.org/officeDocument/2006/customXml" ds:itemID="{3E56357F-20A6-42D4-A7EB-EF66F3372DCA}">
  <ds:schemaRefs>
    <ds:schemaRef ds:uri="http://schemas.microsoft.com/sharepoint/v3/contenttype/forms"/>
  </ds:schemaRefs>
</ds:datastoreItem>
</file>

<file path=customXml/itemProps3.xml><?xml version="1.0" encoding="utf-8"?>
<ds:datastoreItem xmlns:ds="http://schemas.openxmlformats.org/officeDocument/2006/customXml" ds:itemID="{CAB81979-8BCA-4E6E-B68D-36C40544A970}"/>
</file>

<file path=docProps/app.xml><?xml version="1.0" encoding="utf-8"?>
<Properties xmlns="http://schemas.openxmlformats.org/officeDocument/2006/extended-properties" xmlns:vt="http://schemas.openxmlformats.org/officeDocument/2006/docPropsVTypes">
  <Template>Normal</Template>
  <TotalTime>15</TotalTime>
  <Pages>14</Pages>
  <Words>4317</Words>
  <Characters>24607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2025 Annual Report</dc:title>
  <dc:subject/>
  <dc:creator>Cathy</dc:creator>
  <cp:keywords/>
  <dc:description/>
  <cp:lastModifiedBy>Bernard Kipngetich Bett</cp:lastModifiedBy>
  <cp:revision>4</cp:revision>
  <dcterms:created xsi:type="dcterms:W3CDTF">2024-12-23T09:49:00Z</dcterms:created>
  <dcterms:modified xsi:type="dcterms:W3CDTF">2024-12-23T10:00:00Z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